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FA" w:rsidRDefault="0024024C" w:rsidP="00B7031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Université des Frères Mentouri Constantine 1</w:t>
      </w:r>
    </w:p>
    <w:p w:rsidR="0024024C" w:rsidRDefault="0024024C" w:rsidP="00B7031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Faculté des Sciences de la Nature et de la Vie</w:t>
      </w:r>
    </w:p>
    <w:p w:rsidR="0024024C" w:rsidRDefault="0024024C" w:rsidP="00B7031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Département de Biologie et Ecologie Végétale</w:t>
      </w:r>
    </w:p>
    <w:p w:rsidR="00B70316" w:rsidRDefault="00B70316" w:rsidP="00B7031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B70316" w:rsidRDefault="00B70316" w:rsidP="00D93BF8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Domaine : Sciences de la Nature et de la Vie </w:t>
      </w:r>
    </w:p>
    <w:p w:rsidR="0024024C" w:rsidRDefault="0024024C" w:rsidP="00D93BF8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Filière :</w:t>
      </w:r>
      <w:r w:rsidR="00B70316">
        <w:rPr>
          <w:rFonts w:ascii="Arial Narrow" w:hAnsi="Arial Narrow"/>
          <w:b/>
          <w:bCs/>
          <w:sz w:val="24"/>
          <w:szCs w:val="24"/>
        </w:rPr>
        <w:t xml:space="preserve"> Sciences Biologiques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24024C" w:rsidRDefault="0024024C" w:rsidP="00D93BF8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Spécialité : </w:t>
      </w:r>
      <w:r w:rsidR="00B70316">
        <w:rPr>
          <w:rFonts w:ascii="Arial Narrow" w:hAnsi="Arial Narrow"/>
          <w:b/>
          <w:bCs/>
          <w:sz w:val="24"/>
          <w:szCs w:val="24"/>
        </w:rPr>
        <w:t>Ecologie et Environnement</w:t>
      </w:r>
    </w:p>
    <w:p w:rsidR="00B70316" w:rsidRDefault="00B70316" w:rsidP="00D93BF8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Intitulé du doctorat : </w:t>
      </w:r>
      <w:r w:rsidRPr="0024024C">
        <w:rPr>
          <w:rFonts w:ascii="Arial Narrow" w:hAnsi="Arial Narrow"/>
          <w:b/>
          <w:bCs/>
          <w:sz w:val="24"/>
          <w:szCs w:val="24"/>
        </w:rPr>
        <w:t>Pollution, Ecotoxicologie et Biomonitoring</w:t>
      </w:r>
    </w:p>
    <w:p w:rsidR="0024024C" w:rsidRPr="00A507E0" w:rsidRDefault="0024024C" w:rsidP="00EF63FA">
      <w:pPr>
        <w:rPr>
          <w:rFonts w:ascii="Arial Narrow" w:hAnsi="Arial Narrow"/>
          <w:b/>
          <w:bCs/>
          <w:sz w:val="24"/>
          <w:szCs w:val="24"/>
        </w:rPr>
      </w:pPr>
    </w:p>
    <w:p w:rsidR="00EF63FA" w:rsidRDefault="0024024C" w:rsidP="0024024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4024C">
        <w:rPr>
          <w:rFonts w:ascii="Arial Narrow" w:hAnsi="Arial Narrow"/>
          <w:b/>
          <w:bCs/>
          <w:sz w:val="24"/>
          <w:szCs w:val="24"/>
        </w:rPr>
        <w:t>Concours  Doctorat  3ème Cycle</w:t>
      </w:r>
    </w:p>
    <w:p w:rsidR="0024024C" w:rsidRDefault="0024024C" w:rsidP="0024024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4024C">
        <w:rPr>
          <w:rFonts w:ascii="Arial Narrow" w:hAnsi="Arial Narrow"/>
          <w:b/>
          <w:bCs/>
          <w:sz w:val="24"/>
          <w:szCs w:val="24"/>
        </w:rPr>
        <w:t>PV DE DELIBERATION DE LA COMMISSION D'ETUDE ET D'EVALUATION DES DOSSIERS DE CANDIDATURE</w:t>
      </w:r>
    </w:p>
    <w:p w:rsidR="00B45700" w:rsidRDefault="00B45700" w:rsidP="00760F1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50023C">
        <w:rPr>
          <w:rFonts w:ascii="Arial Narrow" w:hAnsi="Arial Narrow"/>
          <w:sz w:val="24"/>
          <w:szCs w:val="24"/>
        </w:rPr>
        <w:t xml:space="preserve"> En application de l’arrêté n°</w:t>
      </w:r>
      <w:r w:rsidR="00A507E0">
        <w:rPr>
          <w:rFonts w:ascii="Arial Narrow" w:hAnsi="Arial Narrow"/>
          <w:sz w:val="24"/>
          <w:szCs w:val="24"/>
        </w:rPr>
        <w:t>329</w:t>
      </w:r>
      <w:r w:rsidR="0050023C">
        <w:rPr>
          <w:rFonts w:ascii="Arial Narrow" w:hAnsi="Arial Narrow"/>
          <w:sz w:val="24"/>
          <w:szCs w:val="24"/>
        </w:rPr>
        <w:t xml:space="preserve"> du </w:t>
      </w:r>
      <w:r w:rsidR="00A507E0">
        <w:rPr>
          <w:rFonts w:ascii="Arial Narrow" w:hAnsi="Arial Narrow"/>
          <w:sz w:val="24"/>
          <w:szCs w:val="24"/>
        </w:rPr>
        <w:t>05 Mai</w:t>
      </w:r>
      <w:r w:rsidR="0050023C">
        <w:rPr>
          <w:rFonts w:ascii="Arial Narrow" w:hAnsi="Arial Narrow"/>
          <w:sz w:val="24"/>
          <w:szCs w:val="24"/>
        </w:rPr>
        <w:t xml:space="preserve"> 201</w:t>
      </w:r>
      <w:r w:rsidR="00A507E0">
        <w:rPr>
          <w:rFonts w:ascii="Arial Narrow" w:hAnsi="Arial Narrow"/>
          <w:sz w:val="24"/>
          <w:szCs w:val="24"/>
        </w:rPr>
        <w:t>4</w:t>
      </w:r>
      <w:r w:rsidR="0050023C">
        <w:rPr>
          <w:rFonts w:ascii="Arial Narrow" w:hAnsi="Arial Narrow"/>
          <w:sz w:val="24"/>
          <w:szCs w:val="24"/>
        </w:rPr>
        <w:t xml:space="preserve"> modifiant et complétant l’arrêté n° 191 du 16 juillet 2012 fixant l’organisation de la formation de troisième cycle en</w:t>
      </w:r>
      <w:r w:rsidR="00D95671">
        <w:rPr>
          <w:rFonts w:ascii="Arial Narrow" w:hAnsi="Arial Narrow"/>
          <w:sz w:val="24"/>
          <w:szCs w:val="24"/>
        </w:rPr>
        <w:t xml:space="preserve"> vue de l’obtention du doctorat, l</w:t>
      </w:r>
      <w:r w:rsidR="00EF63FA" w:rsidRPr="00EF63FA">
        <w:rPr>
          <w:rFonts w:ascii="Arial Narrow" w:hAnsi="Arial Narrow"/>
          <w:sz w:val="24"/>
          <w:szCs w:val="24"/>
        </w:rPr>
        <w:t>a commission  d’</w:t>
      </w:r>
      <w:r w:rsidR="00EF63FA">
        <w:rPr>
          <w:rFonts w:ascii="Arial Narrow" w:hAnsi="Arial Narrow"/>
          <w:sz w:val="24"/>
          <w:szCs w:val="24"/>
        </w:rPr>
        <w:t>étude et d’évaluation  des dossiers de candidature pour le Doctorat en Ecologie et Environnement (</w:t>
      </w:r>
      <w:r w:rsidR="0024024C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ntitulé :</w:t>
      </w:r>
      <w:r w:rsidR="0024024C">
        <w:rPr>
          <w:rFonts w:ascii="Arial Narrow" w:hAnsi="Arial Narrow"/>
          <w:sz w:val="24"/>
          <w:szCs w:val="24"/>
        </w:rPr>
        <w:t xml:space="preserve"> Pollution, Ecotoxicologie et Biomonitoring)</w:t>
      </w:r>
      <w:r w:rsidR="00EF63FA">
        <w:rPr>
          <w:rFonts w:ascii="Arial Narrow" w:hAnsi="Arial Narrow"/>
          <w:sz w:val="24"/>
          <w:szCs w:val="24"/>
        </w:rPr>
        <w:t xml:space="preserve"> s’est réunie en ce</w:t>
      </w:r>
      <w:r w:rsidR="00D95671">
        <w:rPr>
          <w:rFonts w:ascii="Arial Narrow" w:hAnsi="Arial Narrow"/>
          <w:sz w:val="24"/>
          <w:szCs w:val="24"/>
        </w:rPr>
        <w:t>s</w:t>
      </w:r>
      <w:r w:rsidR="00EF63FA">
        <w:rPr>
          <w:rFonts w:ascii="Arial Narrow" w:hAnsi="Arial Narrow"/>
          <w:sz w:val="24"/>
          <w:szCs w:val="24"/>
        </w:rPr>
        <w:t xml:space="preserve"> jour</w:t>
      </w:r>
      <w:r w:rsidR="00D95671">
        <w:rPr>
          <w:rFonts w:ascii="Arial Narrow" w:hAnsi="Arial Narrow"/>
          <w:sz w:val="24"/>
          <w:szCs w:val="24"/>
        </w:rPr>
        <w:t>s</w:t>
      </w:r>
      <w:r w:rsidR="00EF63FA">
        <w:rPr>
          <w:rFonts w:ascii="Arial Narrow" w:hAnsi="Arial Narrow"/>
          <w:sz w:val="24"/>
          <w:szCs w:val="24"/>
        </w:rPr>
        <w:t xml:space="preserve"> du </w:t>
      </w:r>
      <w:r w:rsidR="0024024C">
        <w:rPr>
          <w:rFonts w:ascii="Arial Narrow" w:hAnsi="Arial Narrow"/>
          <w:sz w:val="24"/>
          <w:szCs w:val="24"/>
        </w:rPr>
        <w:t>28</w:t>
      </w:r>
      <w:r w:rsidR="00760F1B">
        <w:rPr>
          <w:rFonts w:ascii="Arial Narrow" w:hAnsi="Arial Narrow"/>
          <w:sz w:val="24"/>
          <w:szCs w:val="24"/>
        </w:rPr>
        <w:t>, 29</w:t>
      </w:r>
      <w:r w:rsidR="0049546F">
        <w:rPr>
          <w:rFonts w:ascii="Arial Narrow" w:hAnsi="Arial Narrow"/>
          <w:sz w:val="24"/>
          <w:szCs w:val="24"/>
        </w:rPr>
        <w:t xml:space="preserve"> </w:t>
      </w:r>
      <w:r w:rsidR="00D93BF8">
        <w:rPr>
          <w:rFonts w:ascii="Arial Narrow" w:hAnsi="Arial Narrow"/>
          <w:sz w:val="24"/>
          <w:szCs w:val="24"/>
        </w:rPr>
        <w:t xml:space="preserve">et </w:t>
      </w:r>
      <w:r w:rsidR="00760F1B">
        <w:rPr>
          <w:rFonts w:ascii="Arial Narrow" w:hAnsi="Arial Narrow"/>
          <w:sz w:val="24"/>
          <w:szCs w:val="24"/>
        </w:rPr>
        <w:t>30</w:t>
      </w:r>
      <w:r w:rsidR="00D93BF8">
        <w:rPr>
          <w:rFonts w:ascii="Arial Narrow" w:hAnsi="Arial Narrow"/>
          <w:sz w:val="24"/>
          <w:szCs w:val="24"/>
        </w:rPr>
        <w:t xml:space="preserve"> </w:t>
      </w:r>
      <w:r w:rsidR="0049546F">
        <w:rPr>
          <w:rFonts w:ascii="Arial Narrow" w:hAnsi="Arial Narrow"/>
          <w:sz w:val="24"/>
          <w:szCs w:val="24"/>
        </w:rPr>
        <w:t>Septembre 201</w:t>
      </w:r>
      <w:r w:rsidR="0024024C">
        <w:rPr>
          <w:rFonts w:ascii="Arial Narrow" w:hAnsi="Arial Narrow"/>
          <w:sz w:val="24"/>
          <w:szCs w:val="24"/>
        </w:rPr>
        <w:t>5</w:t>
      </w:r>
      <w:r w:rsidR="00EF63FA">
        <w:rPr>
          <w:rFonts w:ascii="Arial Narrow" w:hAnsi="Arial Narrow"/>
          <w:sz w:val="24"/>
          <w:szCs w:val="24"/>
        </w:rPr>
        <w:t xml:space="preserve"> pour</w:t>
      </w:r>
      <w:r>
        <w:rPr>
          <w:rFonts w:ascii="Arial Narrow" w:hAnsi="Arial Narrow"/>
          <w:sz w:val="24"/>
          <w:szCs w:val="24"/>
        </w:rPr>
        <w:t xml:space="preserve"> </w:t>
      </w:r>
      <w:r w:rsidR="00DF3DC6">
        <w:rPr>
          <w:rFonts w:ascii="Arial Narrow" w:hAnsi="Arial Narrow"/>
          <w:sz w:val="24"/>
          <w:szCs w:val="24"/>
        </w:rPr>
        <w:t>statuer sur</w:t>
      </w:r>
      <w:r>
        <w:rPr>
          <w:rFonts w:ascii="Arial Narrow" w:hAnsi="Arial Narrow"/>
          <w:sz w:val="24"/>
          <w:szCs w:val="24"/>
        </w:rPr>
        <w:t xml:space="preserve"> les dossiers déposés au niveau du Département</w:t>
      </w:r>
      <w:r w:rsidR="0049546F">
        <w:rPr>
          <w:rFonts w:ascii="Arial Narrow" w:hAnsi="Arial Narrow"/>
          <w:sz w:val="24"/>
          <w:szCs w:val="24"/>
        </w:rPr>
        <w:t xml:space="preserve"> de Biologie et Ecologie Végétale</w:t>
      </w:r>
      <w:r w:rsidR="00A507E0">
        <w:rPr>
          <w:rFonts w:ascii="Arial Narrow" w:hAnsi="Arial Narrow"/>
          <w:sz w:val="24"/>
          <w:szCs w:val="24"/>
        </w:rPr>
        <w:t>.</w:t>
      </w:r>
      <w:r w:rsidR="00964814">
        <w:rPr>
          <w:rFonts w:ascii="Arial Narrow" w:hAnsi="Arial Narrow"/>
          <w:sz w:val="24"/>
          <w:szCs w:val="24"/>
        </w:rPr>
        <w:t xml:space="preserve"> La commission rapporte les résultats suivants :</w:t>
      </w:r>
    </w:p>
    <w:p w:rsidR="00A507E0" w:rsidRDefault="00A507E0" w:rsidP="00DA2E3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Nombre de postes </w:t>
      </w:r>
      <w:r w:rsidR="00DA2E3B">
        <w:rPr>
          <w:rFonts w:ascii="Arial Narrow" w:hAnsi="Arial Narrow"/>
          <w:b/>
          <w:bCs/>
          <w:sz w:val="24"/>
          <w:szCs w:val="24"/>
        </w:rPr>
        <w:t>à</w:t>
      </w:r>
      <w:r>
        <w:rPr>
          <w:rFonts w:ascii="Arial Narrow" w:hAnsi="Arial Narrow"/>
          <w:b/>
          <w:bCs/>
          <w:sz w:val="24"/>
          <w:szCs w:val="24"/>
        </w:rPr>
        <w:t xml:space="preserve"> concourir : 03</w:t>
      </w:r>
    </w:p>
    <w:p w:rsidR="0024024C" w:rsidRDefault="00B45700" w:rsidP="00E616D5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49546F">
        <w:rPr>
          <w:rFonts w:ascii="Arial Narrow" w:hAnsi="Arial Narrow"/>
          <w:b/>
          <w:bCs/>
          <w:sz w:val="24"/>
          <w:szCs w:val="24"/>
        </w:rPr>
        <w:t xml:space="preserve">Nombre de dossiers </w:t>
      </w:r>
      <w:r w:rsidR="0049546F" w:rsidRPr="0049546F">
        <w:rPr>
          <w:rFonts w:ascii="Arial Narrow" w:hAnsi="Arial Narrow"/>
          <w:b/>
          <w:bCs/>
          <w:sz w:val="24"/>
          <w:szCs w:val="24"/>
        </w:rPr>
        <w:t>étudiés</w:t>
      </w:r>
      <w:r w:rsidRPr="0049546F">
        <w:rPr>
          <w:rFonts w:ascii="Arial Narrow" w:hAnsi="Arial Narrow"/>
          <w:b/>
          <w:bCs/>
          <w:sz w:val="24"/>
          <w:szCs w:val="24"/>
        </w:rPr>
        <w:t xml:space="preserve"> : </w:t>
      </w:r>
      <w:r w:rsidR="00E47144">
        <w:rPr>
          <w:rFonts w:ascii="Arial Narrow" w:hAnsi="Arial Narrow"/>
          <w:b/>
          <w:bCs/>
          <w:sz w:val="24"/>
          <w:szCs w:val="24"/>
        </w:rPr>
        <w:t>7</w:t>
      </w:r>
      <w:r w:rsidR="00E616D5">
        <w:rPr>
          <w:rFonts w:ascii="Arial Narrow" w:hAnsi="Arial Narrow"/>
          <w:b/>
          <w:bCs/>
          <w:sz w:val="24"/>
          <w:szCs w:val="24"/>
        </w:rPr>
        <w:t>6</w:t>
      </w:r>
    </w:p>
    <w:p w:rsidR="0024024C" w:rsidRDefault="0024024C" w:rsidP="00760F1B">
      <w:pPr>
        <w:ind w:firstLine="70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- </w:t>
      </w:r>
      <w:r w:rsidR="0049546F" w:rsidRPr="00A507E0">
        <w:rPr>
          <w:rFonts w:ascii="Arial Narrow" w:hAnsi="Arial Narrow"/>
          <w:b/>
          <w:bCs/>
          <w:sz w:val="24"/>
          <w:szCs w:val="24"/>
        </w:rPr>
        <w:t xml:space="preserve">Université </w:t>
      </w:r>
      <w:r>
        <w:rPr>
          <w:rFonts w:ascii="Arial Narrow" w:hAnsi="Arial Narrow"/>
          <w:b/>
          <w:bCs/>
          <w:sz w:val="24"/>
          <w:szCs w:val="24"/>
        </w:rPr>
        <w:t xml:space="preserve">des Frères Mentouri </w:t>
      </w:r>
      <w:r w:rsidR="0049546F" w:rsidRPr="00A507E0">
        <w:rPr>
          <w:rFonts w:ascii="Arial Narrow" w:hAnsi="Arial Narrow"/>
          <w:b/>
          <w:bCs/>
          <w:sz w:val="24"/>
          <w:szCs w:val="24"/>
        </w:rPr>
        <w:t>Constantine 1 :</w:t>
      </w:r>
      <w:r w:rsidR="0049546F" w:rsidRPr="002A7DAF">
        <w:rPr>
          <w:rFonts w:ascii="Arial Narrow" w:hAnsi="Arial Narrow"/>
          <w:b/>
          <w:bCs/>
          <w:sz w:val="24"/>
          <w:szCs w:val="24"/>
        </w:rPr>
        <w:t xml:space="preserve"> </w:t>
      </w:r>
      <w:r w:rsidRPr="002A7DAF">
        <w:rPr>
          <w:rFonts w:ascii="Arial Narrow" w:hAnsi="Arial Narrow"/>
          <w:b/>
          <w:bCs/>
          <w:sz w:val="24"/>
          <w:szCs w:val="24"/>
        </w:rPr>
        <w:t>2</w:t>
      </w:r>
      <w:r w:rsidR="00760F1B">
        <w:rPr>
          <w:rFonts w:ascii="Arial Narrow" w:hAnsi="Arial Narrow"/>
          <w:b/>
          <w:bCs/>
          <w:sz w:val="24"/>
          <w:szCs w:val="24"/>
        </w:rPr>
        <w:t>5</w:t>
      </w:r>
      <w:r w:rsidR="0049546F" w:rsidRPr="00A507E0">
        <w:rPr>
          <w:rFonts w:ascii="Arial Narrow" w:hAnsi="Arial Narrow"/>
          <w:b/>
          <w:bCs/>
          <w:sz w:val="24"/>
          <w:szCs w:val="24"/>
        </w:rPr>
        <w:t xml:space="preserve"> dossiers</w:t>
      </w:r>
    </w:p>
    <w:p w:rsidR="0049546F" w:rsidRPr="0024024C" w:rsidRDefault="0024024C" w:rsidP="0024024C">
      <w:pPr>
        <w:ind w:firstLine="70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- </w:t>
      </w:r>
      <w:r w:rsidR="0049546F" w:rsidRPr="0024024C">
        <w:rPr>
          <w:rFonts w:ascii="Arial Narrow" w:hAnsi="Arial Narrow"/>
          <w:b/>
          <w:bCs/>
          <w:sz w:val="24"/>
          <w:szCs w:val="24"/>
        </w:rPr>
        <w:t xml:space="preserve">Autres universités : </w:t>
      </w:r>
      <w:r w:rsidR="002A7DAF" w:rsidRPr="002A7DAF">
        <w:rPr>
          <w:rFonts w:ascii="Arial Narrow" w:hAnsi="Arial Narrow"/>
          <w:b/>
          <w:bCs/>
          <w:sz w:val="24"/>
          <w:szCs w:val="24"/>
        </w:rPr>
        <w:t>51</w:t>
      </w:r>
      <w:r w:rsidR="0049546F" w:rsidRPr="0024024C">
        <w:rPr>
          <w:rFonts w:ascii="Arial Narrow" w:hAnsi="Arial Narrow"/>
          <w:b/>
          <w:bCs/>
          <w:sz w:val="24"/>
          <w:szCs w:val="24"/>
        </w:rPr>
        <w:t xml:space="preserve"> dossiers</w:t>
      </w:r>
    </w:p>
    <w:p w:rsidR="00B45700" w:rsidRPr="0049546F" w:rsidRDefault="00B45700" w:rsidP="00E47144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49546F">
        <w:rPr>
          <w:rFonts w:ascii="Arial Narrow" w:hAnsi="Arial Narrow"/>
          <w:b/>
          <w:bCs/>
          <w:sz w:val="24"/>
          <w:szCs w:val="24"/>
        </w:rPr>
        <w:t xml:space="preserve">Nombre de dossiers acceptés : </w:t>
      </w:r>
      <w:r w:rsidR="00FC6E21">
        <w:rPr>
          <w:rFonts w:ascii="Arial Narrow" w:hAnsi="Arial Narrow"/>
          <w:b/>
          <w:bCs/>
          <w:sz w:val="24"/>
          <w:szCs w:val="24"/>
        </w:rPr>
        <w:t>40</w:t>
      </w:r>
    </w:p>
    <w:p w:rsidR="002A7DAF" w:rsidRPr="0049546F" w:rsidRDefault="00B45700" w:rsidP="007D2E33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49546F">
        <w:rPr>
          <w:rFonts w:ascii="Arial Narrow" w:hAnsi="Arial Narrow"/>
          <w:b/>
          <w:bCs/>
          <w:sz w:val="24"/>
          <w:szCs w:val="24"/>
        </w:rPr>
        <w:t>Nombre de dossiers re</w:t>
      </w:r>
      <w:r w:rsidR="00A507E0">
        <w:rPr>
          <w:rFonts w:ascii="Arial Narrow" w:hAnsi="Arial Narrow"/>
          <w:b/>
          <w:bCs/>
          <w:sz w:val="24"/>
          <w:szCs w:val="24"/>
        </w:rPr>
        <w:t>fusés</w:t>
      </w:r>
      <w:r w:rsidRPr="0049546F">
        <w:rPr>
          <w:rFonts w:ascii="Arial Narrow" w:hAnsi="Arial Narrow"/>
          <w:b/>
          <w:bCs/>
          <w:sz w:val="24"/>
          <w:szCs w:val="24"/>
        </w:rPr>
        <w:t xml:space="preserve"> : </w:t>
      </w:r>
      <w:r w:rsidR="00964814">
        <w:rPr>
          <w:rFonts w:ascii="Arial Narrow" w:hAnsi="Arial Narrow"/>
          <w:b/>
          <w:bCs/>
          <w:sz w:val="24"/>
          <w:szCs w:val="24"/>
        </w:rPr>
        <w:t>3</w:t>
      </w:r>
      <w:r w:rsidR="007D2E33">
        <w:rPr>
          <w:rFonts w:ascii="Arial Narrow" w:hAnsi="Arial Narrow"/>
          <w:b/>
          <w:bCs/>
          <w:sz w:val="24"/>
          <w:szCs w:val="24"/>
        </w:rPr>
        <w:t xml:space="preserve">6 </w:t>
      </w:r>
      <w:r w:rsidR="003649D2">
        <w:rPr>
          <w:rFonts w:ascii="Arial Narrow" w:hAnsi="Arial Narrow"/>
          <w:b/>
          <w:bCs/>
          <w:sz w:val="24"/>
          <w:szCs w:val="24"/>
        </w:rPr>
        <w:t>dont le contenu est non conforme</w:t>
      </w:r>
      <w:r w:rsidR="00964814">
        <w:rPr>
          <w:rFonts w:ascii="Arial Narrow" w:hAnsi="Arial Narrow"/>
          <w:b/>
          <w:bCs/>
          <w:sz w:val="24"/>
          <w:szCs w:val="24"/>
        </w:rPr>
        <w:t xml:space="preserve"> </w:t>
      </w:r>
      <w:r w:rsidR="003649D2">
        <w:rPr>
          <w:rFonts w:ascii="Arial Narrow" w:hAnsi="Arial Narrow"/>
          <w:b/>
          <w:bCs/>
          <w:sz w:val="24"/>
          <w:szCs w:val="24"/>
        </w:rPr>
        <w:t>à la spécialité envisagée.</w:t>
      </w:r>
      <w:r w:rsidR="00FC6E21">
        <w:rPr>
          <w:rFonts w:ascii="Arial Narrow" w:hAnsi="Arial Narrow"/>
          <w:b/>
          <w:bCs/>
          <w:sz w:val="24"/>
          <w:szCs w:val="24"/>
        </w:rPr>
        <w:tab/>
      </w:r>
    </w:p>
    <w:p w:rsidR="007D2E33" w:rsidRDefault="007D2E33" w:rsidP="0049546F">
      <w:pPr>
        <w:jc w:val="both"/>
        <w:rPr>
          <w:rFonts w:ascii="Arial Narrow" w:hAnsi="Arial Narrow"/>
          <w:sz w:val="24"/>
          <w:szCs w:val="24"/>
        </w:rPr>
      </w:pPr>
    </w:p>
    <w:p w:rsidR="00DC285B" w:rsidRDefault="0031470A" w:rsidP="00760F1B">
      <w:pPr>
        <w:rPr>
          <w:b/>
          <w:bCs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895346">
        <w:rPr>
          <w:rFonts w:ascii="Arial Narrow" w:hAnsi="Arial Narrow"/>
          <w:sz w:val="24"/>
          <w:szCs w:val="24"/>
        </w:rPr>
        <w:t xml:space="preserve">                             </w:t>
      </w:r>
      <w:r>
        <w:rPr>
          <w:rFonts w:ascii="Arial Narrow" w:hAnsi="Arial Narrow"/>
          <w:sz w:val="24"/>
          <w:szCs w:val="24"/>
        </w:rPr>
        <w:t xml:space="preserve"> </w:t>
      </w:r>
      <w:r w:rsidR="000D0DAD" w:rsidRPr="000D0DAD">
        <w:rPr>
          <w:b/>
          <w:bCs/>
        </w:rPr>
        <w:t xml:space="preserve">Fait à Constantine le </w:t>
      </w:r>
      <w:r w:rsidR="00760F1B">
        <w:rPr>
          <w:b/>
          <w:bCs/>
        </w:rPr>
        <w:t>30</w:t>
      </w:r>
      <w:r w:rsidR="009B1C0E">
        <w:rPr>
          <w:b/>
          <w:bCs/>
        </w:rPr>
        <w:t xml:space="preserve"> </w:t>
      </w:r>
      <w:r w:rsidR="00D93BF8">
        <w:rPr>
          <w:b/>
          <w:bCs/>
        </w:rPr>
        <w:t>Septembre</w:t>
      </w:r>
      <w:r w:rsidR="009B1C0E">
        <w:rPr>
          <w:b/>
          <w:bCs/>
        </w:rPr>
        <w:t xml:space="preserve"> 201</w:t>
      </w:r>
      <w:r w:rsidR="00D93BF8">
        <w:rPr>
          <w:b/>
          <w:bCs/>
        </w:rPr>
        <w:t>5</w:t>
      </w:r>
      <w:r w:rsidR="00895346">
        <w:rPr>
          <w:b/>
          <w:bCs/>
        </w:rPr>
        <w:t xml:space="preserve"> </w:t>
      </w:r>
    </w:p>
    <w:p w:rsidR="00D93BF8" w:rsidRPr="0031470A" w:rsidRDefault="00D93BF8" w:rsidP="009B1C0E">
      <w:pPr>
        <w:rPr>
          <w:b/>
          <w:bCs/>
        </w:rPr>
      </w:pPr>
    </w:p>
    <w:p w:rsidR="00802547" w:rsidRDefault="00DC285B" w:rsidP="0078737D">
      <w:pPr>
        <w:tabs>
          <w:tab w:val="left" w:pos="603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Membres de la commission :        </w:t>
      </w:r>
      <w:r w:rsidR="0078737D">
        <w:rPr>
          <w:rFonts w:ascii="Arial Narrow" w:hAnsi="Arial Narrow"/>
          <w:sz w:val="24"/>
          <w:szCs w:val="24"/>
        </w:rPr>
        <w:tab/>
        <w:t>Chef de département</w:t>
      </w:r>
    </w:p>
    <w:p w:rsidR="00DC285B" w:rsidRDefault="00D93BF8" w:rsidP="007D2E33">
      <w:pPr>
        <w:spacing w:after="360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Dr.HDR</w:t>
      </w:r>
      <w:r w:rsidR="00DC285B" w:rsidRPr="000D0DA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Afri-Mehennaoui Fatima Zohra</w:t>
      </w:r>
    </w:p>
    <w:p w:rsidR="00E47144" w:rsidRDefault="00D93BF8" w:rsidP="007D2E33">
      <w:pPr>
        <w:spacing w:after="360"/>
        <w:ind w:left="708"/>
        <w:jc w:val="both"/>
      </w:pPr>
      <w:r>
        <w:t>Dr.HDR</w:t>
      </w:r>
      <w:r w:rsidR="0055037B">
        <w:t xml:space="preserve">. </w:t>
      </w:r>
      <w:r>
        <w:t>Sahli Leila</w:t>
      </w:r>
      <w:r w:rsidR="0055037B">
        <w:t xml:space="preserve">     </w:t>
      </w:r>
    </w:p>
    <w:p w:rsidR="00D93BF8" w:rsidRDefault="00D93BF8" w:rsidP="007D2E33">
      <w:pPr>
        <w:spacing w:after="360"/>
        <w:ind w:left="708"/>
        <w:jc w:val="both"/>
        <w:rPr>
          <w:lang w:val="en-US"/>
        </w:rPr>
      </w:pPr>
      <w:proofErr w:type="gramStart"/>
      <w:r>
        <w:rPr>
          <w:lang w:val="en-US"/>
        </w:rPr>
        <w:t>Prof</w:t>
      </w:r>
      <w:r w:rsidRPr="006B530B">
        <w:rPr>
          <w:lang w:val="en-US"/>
        </w:rPr>
        <w:t> :</w:t>
      </w:r>
      <w:proofErr w:type="gramEnd"/>
      <w:r w:rsidRPr="006B530B">
        <w:rPr>
          <w:lang w:val="en-US"/>
        </w:rPr>
        <w:t xml:space="preserve"> </w:t>
      </w:r>
      <w:r>
        <w:rPr>
          <w:lang w:val="en-US"/>
        </w:rPr>
        <w:t>MECHAKRA</w:t>
      </w:r>
      <w:r w:rsidRPr="006B530B">
        <w:rPr>
          <w:lang w:val="en-US"/>
        </w:rPr>
        <w:t xml:space="preserve"> </w:t>
      </w:r>
      <w:proofErr w:type="spellStart"/>
      <w:r>
        <w:rPr>
          <w:lang w:val="en-US"/>
        </w:rPr>
        <w:t>Aicha</w:t>
      </w:r>
      <w:proofErr w:type="spellEnd"/>
    </w:p>
    <w:p w:rsidR="00DC285B" w:rsidRPr="00DE0FB1" w:rsidRDefault="00E47144" w:rsidP="007D2E33">
      <w:pPr>
        <w:spacing w:after="360"/>
        <w:ind w:left="708"/>
        <w:jc w:val="both"/>
        <w:rPr>
          <w:lang w:val="en-US"/>
        </w:rPr>
      </w:pPr>
      <w:proofErr w:type="gramStart"/>
      <w:r w:rsidRPr="00D93BF8">
        <w:rPr>
          <w:lang w:val="en-US"/>
        </w:rPr>
        <w:t>Prof :</w:t>
      </w:r>
      <w:proofErr w:type="gramEnd"/>
      <w:r w:rsidRPr="00D93BF8">
        <w:rPr>
          <w:lang w:val="en-US"/>
        </w:rPr>
        <w:t xml:space="preserve"> BAKA </w:t>
      </w:r>
      <w:proofErr w:type="spellStart"/>
      <w:r w:rsidRPr="00D93BF8">
        <w:rPr>
          <w:lang w:val="en-US"/>
        </w:rPr>
        <w:t>Mbarek</w:t>
      </w:r>
      <w:proofErr w:type="spellEnd"/>
      <w:r w:rsidRPr="00D93BF8">
        <w:rPr>
          <w:lang w:val="en-US"/>
        </w:rPr>
        <w:t xml:space="preserve">                  </w:t>
      </w:r>
      <w:r w:rsidR="007D2E33">
        <w:rPr>
          <w:lang w:val="en-US"/>
        </w:rPr>
        <w:t xml:space="preserve">                         </w:t>
      </w:r>
      <w:r w:rsidRPr="00D93BF8">
        <w:rPr>
          <w:lang w:val="en-US"/>
        </w:rPr>
        <w:t xml:space="preserve">    </w:t>
      </w:r>
    </w:p>
    <w:sectPr w:rsidR="00DC285B" w:rsidRPr="00DE0FB1" w:rsidSect="00D93BF8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54B8E"/>
    <w:multiLevelType w:val="hybridMultilevel"/>
    <w:tmpl w:val="5E8458F0"/>
    <w:lvl w:ilvl="0" w:tplc="3C946FB2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63FA"/>
    <w:rsid w:val="00086C64"/>
    <w:rsid w:val="000D0DAD"/>
    <w:rsid w:val="00111593"/>
    <w:rsid w:val="00191A2B"/>
    <w:rsid w:val="001B37EC"/>
    <w:rsid w:val="0024024C"/>
    <w:rsid w:val="002A7DAF"/>
    <w:rsid w:val="0031470A"/>
    <w:rsid w:val="0035217B"/>
    <w:rsid w:val="003649D2"/>
    <w:rsid w:val="00417252"/>
    <w:rsid w:val="0049546F"/>
    <w:rsid w:val="004C0057"/>
    <w:rsid w:val="0050023C"/>
    <w:rsid w:val="00500D3B"/>
    <w:rsid w:val="0055037B"/>
    <w:rsid w:val="005D5770"/>
    <w:rsid w:val="00606779"/>
    <w:rsid w:val="006B530B"/>
    <w:rsid w:val="00700C2B"/>
    <w:rsid w:val="00760F1B"/>
    <w:rsid w:val="0078737D"/>
    <w:rsid w:val="007D2E33"/>
    <w:rsid w:val="007F6287"/>
    <w:rsid w:val="00802547"/>
    <w:rsid w:val="00895346"/>
    <w:rsid w:val="00964814"/>
    <w:rsid w:val="009744AF"/>
    <w:rsid w:val="009B1C0E"/>
    <w:rsid w:val="00A507E0"/>
    <w:rsid w:val="00A86D79"/>
    <w:rsid w:val="00B45700"/>
    <w:rsid w:val="00B575CD"/>
    <w:rsid w:val="00B70316"/>
    <w:rsid w:val="00CE030F"/>
    <w:rsid w:val="00CF0AC7"/>
    <w:rsid w:val="00D93BF8"/>
    <w:rsid w:val="00D95671"/>
    <w:rsid w:val="00DA2E3B"/>
    <w:rsid w:val="00DC285B"/>
    <w:rsid w:val="00DE0FB1"/>
    <w:rsid w:val="00DF3DC6"/>
    <w:rsid w:val="00E17A69"/>
    <w:rsid w:val="00E47144"/>
    <w:rsid w:val="00E616D5"/>
    <w:rsid w:val="00EF63FA"/>
    <w:rsid w:val="00FC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5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8B4C-4CBB-4A98-AC91-E40BACE4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2015-09-30T14:43:00Z</cp:lastPrinted>
  <dcterms:created xsi:type="dcterms:W3CDTF">2015-09-29T13:41:00Z</dcterms:created>
  <dcterms:modified xsi:type="dcterms:W3CDTF">2015-09-30T14:44:00Z</dcterms:modified>
</cp:coreProperties>
</file>