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17" w:rsidRPr="00467C17" w:rsidRDefault="00467C17" w:rsidP="00467C17">
      <w:pPr>
        <w:pStyle w:val="NormalWeb"/>
        <w:spacing w:before="0" w:beforeAutospacing="0" w:after="0" w:afterAutospacing="0"/>
        <w:jc w:val="center"/>
        <w:rPr>
          <w:rFonts w:asciiTheme="majorBidi" w:hAnsiTheme="majorBidi" w:cstheme="majorBidi"/>
          <w:b/>
          <w:bCs/>
          <w:caps/>
          <w:sz w:val="28"/>
          <w:szCs w:val="28"/>
        </w:rPr>
      </w:pPr>
      <w:r w:rsidRPr="00467C17">
        <w:rPr>
          <w:rFonts w:asciiTheme="majorBidi" w:hAnsiTheme="majorBidi" w:cstheme="majorBidi"/>
          <w:b/>
          <w:bCs/>
          <w:caps/>
          <w:sz w:val="28"/>
          <w:szCs w:val="28"/>
        </w:rPr>
        <w:t>L’histoire de l’isthme de Constantine,</w:t>
      </w:r>
    </w:p>
    <w:p w:rsidR="00467C17" w:rsidRPr="00467C17" w:rsidRDefault="00467C17" w:rsidP="00467C17">
      <w:pPr>
        <w:pStyle w:val="NormalWeb"/>
        <w:spacing w:before="0" w:beforeAutospacing="0" w:after="0" w:afterAutospacing="0"/>
        <w:jc w:val="center"/>
        <w:rPr>
          <w:rFonts w:asciiTheme="majorBidi" w:hAnsiTheme="majorBidi" w:cstheme="majorBidi"/>
          <w:b/>
          <w:bCs/>
          <w:caps/>
          <w:sz w:val="28"/>
          <w:szCs w:val="28"/>
        </w:rPr>
      </w:pPr>
      <w:r w:rsidRPr="00467C17">
        <w:rPr>
          <w:rFonts w:asciiTheme="majorBidi" w:hAnsiTheme="majorBidi" w:cstheme="majorBidi"/>
          <w:b/>
          <w:bCs/>
          <w:caps/>
          <w:sz w:val="28"/>
          <w:szCs w:val="28"/>
        </w:rPr>
        <w:t>Un patrimoine disputé entre la</w:t>
      </w:r>
      <w:r w:rsidRPr="00467C17">
        <w:rPr>
          <w:b/>
          <w:bCs/>
          <w:caps/>
          <w:sz w:val="28"/>
          <w:szCs w:val="28"/>
        </w:rPr>
        <w:t xml:space="preserve"> ville habitante et la ville touristique</w:t>
      </w:r>
    </w:p>
    <w:p w:rsidR="00467C17" w:rsidRDefault="00467C17" w:rsidP="0056639F">
      <w:pPr>
        <w:spacing w:after="0" w:line="240" w:lineRule="auto"/>
        <w:jc w:val="center"/>
        <w:rPr>
          <w:rFonts w:asciiTheme="majorBidi" w:hAnsiTheme="majorBidi" w:cstheme="majorBidi"/>
          <w:b/>
          <w:bCs/>
        </w:rPr>
      </w:pPr>
    </w:p>
    <w:p w:rsidR="00467C17" w:rsidRDefault="00467C17" w:rsidP="0056639F">
      <w:pPr>
        <w:spacing w:after="0" w:line="240" w:lineRule="auto"/>
        <w:jc w:val="center"/>
        <w:rPr>
          <w:rFonts w:asciiTheme="majorBidi" w:hAnsiTheme="majorBidi" w:cstheme="majorBidi"/>
        </w:rPr>
      </w:pPr>
      <w:r w:rsidRPr="00CD3078">
        <w:rPr>
          <w:rFonts w:asciiTheme="majorBidi" w:hAnsiTheme="majorBidi" w:cstheme="majorBidi"/>
          <w:b/>
          <w:bCs/>
        </w:rPr>
        <w:t>MAGHNOUS DRIS Zahia</w:t>
      </w:r>
      <w:r w:rsidRPr="0019792C">
        <w:rPr>
          <w:rFonts w:asciiTheme="majorBidi" w:hAnsiTheme="majorBidi" w:cstheme="majorBidi"/>
        </w:rPr>
        <w:t> </w:t>
      </w:r>
    </w:p>
    <w:p w:rsidR="00467C17" w:rsidRDefault="00467C17" w:rsidP="00467C17">
      <w:pPr>
        <w:autoSpaceDE w:val="0"/>
        <w:autoSpaceDN w:val="0"/>
        <w:adjustRightInd w:val="0"/>
        <w:spacing w:after="0" w:line="240" w:lineRule="auto"/>
        <w:jc w:val="center"/>
        <w:rPr>
          <w:rFonts w:asciiTheme="majorBidi" w:hAnsiTheme="majorBidi" w:cstheme="majorBidi"/>
          <w:b/>
          <w:bCs/>
          <w:i/>
          <w:iCs/>
          <w:sz w:val="20"/>
          <w:szCs w:val="20"/>
        </w:rPr>
      </w:pPr>
      <w:r w:rsidRPr="0019792C">
        <w:rPr>
          <w:rFonts w:asciiTheme="majorBidi" w:hAnsiTheme="majorBidi" w:cstheme="majorBidi"/>
        </w:rPr>
        <w:t>Maître-assistante  Classe A</w:t>
      </w:r>
      <w:r w:rsidR="002A5446">
        <w:rPr>
          <w:rFonts w:asciiTheme="majorBidi" w:hAnsiTheme="majorBidi" w:cstheme="majorBidi"/>
          <w:b/>
          <w:bCs/>
          <w:sz w:val="24"/>
          <w:szCs w:val="24"/>
        </w:rPr>
        <w:t xml:space="preserve"> </w:t>
      </w:r>
      <w:r>
        <w:rPr>
          <w:rFonts w:asciiTheme="majorBidi" w:hAnsiTheme="majorBidi" w:cstheme="majorBidi"/>
        </w:rPr>
        <w:t>;</w:t>
      </w:r>
      <w:r w:rsidRPr="00467C17">
        <w:rPr>
          <w:rFonts w:asciiTheme="majorBidi" w:hAnsiTheme="majorBidi" w:cstheme="majorBidi"/>
        </w:rPr>
        <w:t xml:space="preserve"> </w:t>
      </w:r>
      <w:r w:rsidRPr="0019792C">
        <w:rPr>
          <w:rFonts w:asciiTheme="majorBidi" w:hAnsiTheme="majorBidi" w:cstheme="majorBidi"/>
        </w:rPr>
        <w:t>Université Constantine 3</w:t>
      </w:r>
      <w:r w:rsidRPr="00467C17">
        <w:rPr>
          <w:rFonts w:asciiTheme="majorBidi" w:hAnsiTheme="majorBidi" w:cstheme="majorBidi"/>
          <w:b/>
          <w:bCs/>
          <w:i/>
          <w:iCs/>
          <w:sz w:val="20"/>
          <w:szCs w:val="20"/>
        </w:rPr>
        <w:t xml:space="preserve"> </w:t>
      </w:r>
    </w:p>
    <w:p w:rsidR="00467C17" w:rsidRPr="003D1312" w:rsidRDefault="00467C17" w:rsidP="00626AAC">
      <w:pPr>
        <w:autoSpaceDE w:val="0"/>
        <w:autoSpaceDN w:val="0"/>
        <w:adjustRightInd w:val="0"/>
        <w:spacing w:after="0" w:line="240" w:lineRule="auto"/>
        <w:jc w:val="center"/>
        <w:rPr>
          <w:rFonts w:asciiTheme="majorBidi" w:hAnsiTheme="majorBidi" w:cstheme="majorBidi"/>
          <w:i/>
          <w:iCs/>
          <w:sz w:val="20"/>
          <w:szCs w:val="20"/>
        </w:rPr>
      </w:pPr>
      <w:r w:rsidRPr="003D1312">
        <w:rPr>
          <w:rFonts w:asciiTheme="majorBidi" w:hAnsiTheme="majorBidi" w:cstheme="majorBidi"/>
          <w:i/>
          <w:iCs/>
          <w:sz w:val="20"/>
          <w:szCs w:val="20"/>
        </w:rPr>
        <w:t>Le Laboratoire de recherche AUTES</w:t>
      </w:r>
      <w:r w:rsidRPr="003D1312">
        <w:rPr>
          <w:rFonts w:asciiTheme="majorBidi" w:hAnsiTheme="majorBidi" w:cstheme="majorBidi"/>
          <w:sz w:val="20"/>
          <w:szCs w:val="20"/>
        </w:rPr>
        <w:t xml:space="preserve"> : </w:t>
      </w:r>
      <w:r w:rsidRPr="003D1312">
        <w:rPr>
          <w:rFonts w:asciiTheme="majorBidi" w:hAnsiTheme="majorBidi" w:cstheme="majorBidi"/>
          <w:i/>
          <w:iCs/>
          <w:sz w:val="20"/>
          <w:szCs w:val="20"/>
        </w:rPr>
        <w:t xml:space="preserve">«  De l’Architecture à l’Urbanisme, Technique, Espace et Société » </w:t>
      </w:r>
    </w:p>
    <w:p w:rsidR="006D1470" w:rsidRDefault="00467C17" w:rsidP="00696AA0">
      <w:pPr>
        <w:spacing w:after="0" w:line="240" w:lineRule="auto"/>
        <w:jc w:val="center"/>
        <w:rPr>
          <w:rFonts w:asciiTheme="majorBidi" w:hAnsiTheme="majorBidi" w:cstheme="majorBidi"/>
          <w:b/>
          <w:bCs/>
          <w:sz w:val="24"/>
          <w:szCs w:val="24"/>
        </w:rPr>
      </w:pPr>
      <w:r>
        <w:rPr>
          <w:rFonts w:asciiTheme="majorBidi" w:hAnsiTheme="majorBidi" w:cstheme="majorBidi"/>
        </w:rPr>
        <w:t xml:space="preserve"> </w:t>
      </w:r>
      <w:r w:rsidRPr="0019792C">
        <w:rPr>
          <w:rFonts w:asciiTheme="majorBidi" w:hAnsiTheme="majorBidi" w:cstheme="majorBidi"/>
        </w:rPr>
        <w:t>E-mail : tinhinanzh</w:t>
      </w:r>
      <w:r w:rsidR="00696AA0">
        <w:rPr>
          <w:rFonts w:asciiTheme="majorBidi" w:hAnsiTheme="majorBidi" w:cstheme="majorBidi"/>
        </w:rPr>
        <w:t>@yahoo.fr</w:t>
      </w:r>
    </w:p>
    <w:p w:rsidR="00467C17" w:rsidRDefault="00467C17" w:rsidP="00467C17">
      <w:pPr>
        <w:spacing w:after="0" w:line="240" w:lineRule="auto"/>
        <w:jc w:val="center"/>
        <w:rPr>
          <w:rFonts w:asciiTheme="majorBidi" w:hAnsiTheme="majorBidi" w:cstheme="majorBidi"/>
          <w:b/>
          <w:bCs/>
          <w:sz w:val="20"/>
          <w:szCs w:val="20"/>
        </w:rPr>
      </w:pPr>
      <w:r w:rsidRPr="0019792C">
        <w:rPr>
          <w:rFonts w:asciiTheme="majorBidi" w:hAnsiTheme="majorBidi" w:cstheme="majorBidi"/>
        </w:rPr>
        <w:t>Tel: 0021331909202</w:t>
      </w:r>
      <w:r>
        <w:rPr>
          <w:rFonts w:asciiTheme="majorBidi" w:hAnsiTheme="majorBidi" w:cstheme="majorBidi"/>
        </w:rPr>
        <w:t> </w:t>
      </w:r>
    </w:p>
    <w:p w:rsidR="007416EC" w:rsidRDefault="007416EC" w:rsidP="002A5446">
      <w:pPr>
        <w:pStyle w:val="NormalWeb"/>
        <w:spacing w:before="0" w:beforeAutospacing="0" w:after="0" w:afterAutospacing="0"/>
        <w:jc w:val="both"/>
        <w:rPr>
          <w:b/>
          <w:bCs/>
        </w:rPr>
      </w:pPr>
    </w:p>
    <w:p w:rsidR="00467C17" w:rsidRDefault="00467C17" w:rsidP="002A5446">
      <w:pPr>
        <w:pStyle w:val="NormalWeb"/>
        <w:spacing w:before="0" w:beforeAutospacing="0" w:after="0" w:afterAutospacing="0"/>
        <w:jc w:val="both"/>
        <w:rPr>
          <w:b/>
          <w:bCs/>
        </w:rPr>
      </w:pPr>
    </w:p>
    <w:p w:rsidR="000D66F1" w:rsidRDefault="002A5446" w:rsidP="000D66F1">
      <w:pPr>
        <w:pStyle w:val="NormalWeb"/>
        <w:spacing w:before="0" w:beforeAutospacing="0" w:after="0" w:afterAutospacing="0"/>
        <w:ind w:left="-567" w:right="-567"/>
        <w:jc w:val="both"/>
        <w:rPr>
          <w:i/>
          <w:iCs/>
        </w:rPr>
      </w:pPr>
      <w:r>
        <w:t xml:space="preserve">Dans l’esprit de la construction </w:t>
      </w:r>
      <w:r w:rsidRPr="00CD3078">
        <w:rPr>
          <w:i/>
          <w:iCs/>
        </w:rPr>
        <w:t>d’un modèle touristique d'avenir</w:t>
      </w:r>
      <w:r>
        <w:t xml:space="preserve">, il est nécessaire </w:t>
      </w:r>
      <w:r w:rsidRPr="00CD3078">
        <w:rPr>
          <w:i/>
          <w:iCs/>
        </w:rPr>
        <w:t>de proposer des approches globales de territoires, intégrant précisément les conditions de la mise en place de dynamiques touristiques durables.</w:t>
      </w:r>
    </w:p>
    <w:p w:rsidR="00890115" w:rsidRDefault="00890115" w:rsidP="000D66F1">
      <w:pPr>
        <w:pStyle w:val="NormalWeb"/>
        <w:spacing w:before="0" w:beforeAutospacing="0" w:after="0" w:afterAutospacing="0"/>
        <w:ind w:left="-567" w:right="-567"/>
        <w:jc w:val="both"/>
      </w:pPr>
    </w:p>
    <w:p w:rsidR="000D66F1" w:rsidRDefault="002A5446" w:rsidP="000D66F1">
      <w:pPr>
        <w:pStyle w:val="NormalWeb"/>
        <w:spacing w:before="0" w:beforeAutospacing="0" w:after="0" w:afterAutospacing="0"/>
        <w:ind w:left="-567" w:right="-567"/>
        <w:jc w:val="both"/>
        <w:rPr>
          <w:rFonts w:asciiTheme="majorBidi" w:hAnsiTheme="majorBidi" w:cstheme="majorBidi"/>
        </w:rPr>
      </w:pPr>
      <w:r w:rsidRPr="00231A0F">
        <w:t xml:space="preserve">Cependant les aménagements touristiques que Constantine a connue durant la dernière décennie en tant qu’espaces dédiés </w:t>
      </w:r>
      <w:r w:rsidR="005846BA">
        <w:t xml:space="preserve">à </w:t>
      </w:r>
      <w:r w:rsidRPr="00231A0F">
        <w:t xml:space="preserve">cet objectif, </w:t>
      </w:r>
      <w:r w:rsidRPr="00231A0F">
        <w:rPr>
          <w:i/>
          <w:iCs/>
        </w:rPr>
        <w:t>« ont prouvés leurs limites, parce qu’ils sont venus se greffer à des modèles de consommations d’espaces sans continuité et sans intégration avec les pratiques qui donnaient toute l’authenticité aux territoires existants, donnant naissance à des juxtapositions de deux entités dissociées entre  </w:t>
      </w:r>
      <w:r w:rsidRPr="00231A0F">
        <w:rPr>
          <w:i/>
          <w:iCs/>
          <w:u w:val="single"/>
        </w:rPr>
        <w:t>ville habitante</w:t>
      </w:r>
      <w:r w:rsidRPr="00231A0F">
        <w:rPr>
          <w:i/>
          <w:iCs/>
        </w:rPr>
        <w:t xml:space="preserve"> et  </w:t>
      </w:r>
      <w:r w:rsidRPr="00231A0F">
        <w:rPr>
          <w:i/>
          <w:iCs/>
          <w:u w:val="single"/>
        </w:rPr>
        <w:t>ville touristique.</w:t>
      </w:r>
      <w:r w:rsidR="000D66F1">
        <w:rPr>
          <w:i/>
          <w:iCs/>
          <w:u w:val="single"/>
        </w:rPr>
        <w:t> »</w:t>
      </w:r>
    </w:p>
    <w:p w:rsidR="005846BA" w:rsidRDefault="005846BA" w:rsidP="005846BA">
      <w:pPr>
        <w:spacing w:line="240" w:lineRule="auto"/>
        <w:ind w:left="-567" w:right="-567"/>
        <w:jc w:val="both"/>
        <w:rPr>
          <w:rFonts w:asciiTheme="majorBidi" w:hAnsiTheme="majorBidi" w:cstheme="majorBidi"/>
          <w:sz w:val="24"/>
          <w:szCs w:val="24"/>
        </w:rPr>
      </w:pPr>
    </w:p>
    <w:p w:rsidR="003A2A2C" w:rsidRPr="003A2A2C" w:rsidRDefault="003953D6" w:rsidP="005846BA">
      <w:pPr>
        <w:spacing w:line="240" w:lineRule="auto"/>
        <w:ind w:left="-567" w:right="-567"/>
        <w:jc w:val="both"/>
        <w:rPr>
          <w:rFonts w:asciiTheme="majorBidi" w:hAnsiTheme="majorBidi" w:cstheme="majorBidi"/>
          <w:sz w:val="24"/>
          <w:szCs w:val="24"/>
        </w:rPr>
      </w:pPr>
      <w:r w:rsidRPr="0049255E">
        <w:rPr>
          <w:rFonts w:asciiTheme="majorBidi" w:hAnsiTheme="majorBidi" w:cstheme="majorBidi"/>
          <w:sz w:val="24"/>
          <w:szCs w:val="24"/>
        </w:rPr>
        <w:t>Dans cette optique, notre intervention porte un regard sur un espace riche en aff</w:t>
      </w:r>
      <w:r w:rsidR="00D94CAE">
        <w:rPr>
          <w:rFonts w:asciiTheme="majorBidi" w:hAnsiTheme="majorBidi" w:cstheme="majorBidi"/>
          <w:sz w:val="24"/>
          <w:szCs w:val="24"/>
        </w:rPr>
        <w:t xml:space="preserve">ectivité, </w:t>
      </w:r>
      <w:r w:rsidR="00453386">
        <w:rPr>
          <w:rFonts w:asciiTheme="majorBidi" w:hAnsiTheme="majorBidi" w:cstheme="majorBidi"/>
          <w:sz w:val="24"/>
          <w:szCs w:val="24"/>
        </w:rPr>
        <w:t>l</w:t>
      </w:r>
      <w:r w:rsidR="00D94CAE">
        <w:rPr>
          <w:rFonts w:asciiTheme="majorBidi" w:hAnsiTheme="majorBidi" w:cstheme="majorBidi"/>
          <w:sz w:val="24"/>
          <w:szCs w:val="24"/>
        </w:rPr>
        <w:t>’espace de la Brèche</w:t>
      </w:r>
      <w:r w:rsidR="00581715">
        <w:rPr>
          <w:rFonts w:asciiTheme="majorBidi" w:hAnsiTheme="majorBidi" w:cstheme="majorBidi"/>
          <w:sz w:val="24"/>
          <w:szCs w:val="24"/>
        </w:rPr>
        <w:t xml:space="preserve">. </w:t>
      </w:r>
      <w:r w:rsidR="001A58E2">
        <w:rPr>
          <w:rFonts w:asciiTheme="majorBidi" w:hAnsiTheme="majorBidi" w:cstheme="majorBidi"/>
          <w:sz w:val="24"/>
          <w:szCs w:val="24"/>
        </w:rPr>
        <w:t>Espace des p</w:t>
      </w:r>
      <w:r w:rsidR="00581715">
        <w:rPr>
          <w:rFonts w:asciiTheme="majorBidi" w:hAnsiTheme="majorBidi" w:cstheme="majorBidi"/>
          <w:sz w:val="24"/>
          <w:szCs w:val="24"/>
        </w:rPr>
        <w:t>orte</w:t>
      </w:r>
      <w:r w:rsidR="001A58E2">
        <w:rPr>
          <w:rFonts w:asciiTheme="majorBidi" w:hAnsiTheme="majorBidi" w:cstheme="majorBidi"/>
          <w:sz w:val="24"/>
          <w:szCs w:val="24"/>
        </w:rPr>
        <w:t>s</w:t>
      </w:r>
      <w:r w:rsidR="00581715">
        <w:rPr>
          <w:rFonts w:asciiTheme="majorBidi" w:hAnsiTheme="majorBidi" w:cstheme="majorBidi"/>
          <w:sz w:val="24"/>
          <w:szCs w:val="24"/>
        </w:rPr>
        <w:t xml:space="preserve"> </w:t>
      </w:r>
      <w:r w:rsidR="001A58E2">
        <w:rPr>
          <w:rFonts w:asciiTheme="majorBidi" w:hAnsiTheme="majorBidi" w:cstheme="majorBidi"/>
          <w:sz w:val="24"/>
          <w:szCs w:val="24"/>
        </w:rPr>
        <w:t>a</w:t>
      </w:r>
      <w:r w:rsidR="00AE53C4">
        <w:rPr>
          <w:rFonts w:asciiTheme="majorBidi" w:hAnsiTheme="majorBidi" w:cstheme="majorBidi"/>
          <w:sz w:val="24"/>
          <w:szCs w:val="24"/>
        </w:rPr>
        <w:t xml:space="preserve">u </w:t>
      </w:r>
      <w:r w:rsidR="00581715">
        <w:rPr>
          <w:rFonts w:asciiTheme="majorBidi" w:hAnsiTheme="majorBidi" w:cstheme="majorBidi"/>
          <w:sz w:val="24"/>
          <w:szCs w:val="24"/>
        </w:rPr>
        <w:t>Rocher</w:t>
      </w:r>
      <w:r w:rsidR="00FF4ED0">
        <w:rPr>
          <w:rFonts w:asciiTheme="majorBidi" w:hAnsiTheme="majorBidi" w:cstheme="majorBidi"/>
          <w:sz w:val="24"/>
          <w:szCs w:val="24"/>
        </w:rPr>
        <w:t xml:space="preserve"> dès l’origine</w:t>
      </w:r>
      <w:r w:rsidRPr="00581715">
        <w:rPr>
          <w:rFonts w:asciiTheme="majorBidi" w:hAnsiTheme="majorBidi" w:cstheme="majorBidi"/>
          <w:color w:val="000000"/>
          <w:sz w:val="24"/>
          <w:szCs w:val="24"/>
          <w:shd w:val="clear" w:color="auto" w:fill="FFFFFF"/>
        </w:rPr>
        <w:t>,</w:t>
      </w:r>
      <w:r w:rsidR="00581715">
        <w:rPr>
          <w:rFonts w:asciiTheme="majorBidi" w:hAnsiTheme="majorBidi" w:cstheme="majorBidi"/>
          <w:color w:val="000000"/>
          <w:sz w:val="24"/>
          <w:szCs w:val="24"/>
          <w:shd w:val="clear" w:color="auto" w:fill="FFFFFF"/>
        </w:rPr>
        <w:t xml:space="preserve"> il est</w:t>
      </w:r>
      <w:r w:rsidRPr="00581715">
        <w:rPr>
          <w:rFonts w:asciiTheme="majorBidi" w:hAnsiTheme="majorBidi" w:cstheme="majorBidi"/>
          <w:color w:val="000000"/>
          <w:sz w:val="24"/>
          <w:szCs w:val="24"/>
          <w:shd w:val="clear" w:color="auto" w:fill="FFFFFF"/>
        </w:rPr>
        <w:t xml:space="preserve"> </w:t>
      </w:r>
      <w:r w:rsidR="00581715">
        <w:rPr>
          <w:rFonts w:asciiTheme="majorBidi" w:hAnsiTheme="majorBidi" w:cstheme="majorBidi"/>
          <w:color w:val="000000"/>
          <w:sz w:val="24"/>
          <w:szCs w:val="24"/>
          <w:shd w:val="clear" w:color="auto" w:fill="FFFFFF"/>
        </w:rPr>
        <w:t xml:space="preserve">le </w:t>
      </w:r>
      <w:r w:rsidRPr="00581715">
        <w:rPr>
          <w:rFonts w:asciiTheme="majorBidi" w:hAnsiTheme="majorBidi" w:cstheme="majorBidi"/>
          <w:color w:val="000000"/>
          <w:sz w:val="24"/>
          <w:szCs w:val="24"/>
          <w:shd w:val="clear" w:color="auto" w:fill="FFFFFF"/>
        </w:rPr>
        <w:t>lieu de convergence des visiteurs et bien entendu un passage obligé à</w:t>
      </w:r>
      <w:r w:rsidR="00D94CAE" w:rsidRPr="00581715">
        <w:rPr>
          <w:rFonts w:asciiTheme="majorBidi" w:hAnsiTheme="majorBidi" w:cstheme="majorBidi"/>
          <w:color w:val="000000"/>
          <w:sz w:val="24"/>
          <w:szCs w:val="24"/>
          <w:shd w:val="clear" w:color="auto" w:fill="FFFFFF"/>
        </w:rPr>
        <w:t xml:space="preserve"> Constantine</w:t>
      </w:r>
      <w:r w:rsidR="001A58E2">
        <w:rPr>
          <w:rFonts w:asciiTheme="majorBidi" w:hAnsiTheme="majorBidi" w:cstheme="majorBidi"/>
          <w:color w:val="000000"/>
          <w:sz w:val="24"/>
          <w:szCs w:val="24"/>
          <w:shd w:val="clear" w:color="auto" w:fill="FFFFFF"/>
        </w:rPr>
        <w:t>.</w:t>
      </w:r>
      <w:r w:rsidRPr="00581715">
        <w:rPr>
          <w:rFonts w:asciiTheme="majorBidi" w:hAnsiTheme="majorBidi" w:cstheme="majorBidi"/>
          <w:color w:val="000000"/>
          <w:sz w:val="24"/>
          <w:szCs w:val="24"/>
          <w:shd w:val="clear" w:color="auto" w:fill="FFFFFF"/>
        </w:rPr>
        <w:t xml:space="preserve"> </w:t>
      </w:r>
      <w:r w:rsidR="00D8670C">
        <w:rPr>
          <w:rFonts w:asciiTheme="majorBidi" w:hAnsiTheme="majorBidi" w:cstheme="majorBidi"/>
          <w:sz w:val="24"/>
          <w:szCs w:val="24"/>
        </w:rPr>
        <w:t>Entant qu</w:t>
      </w:r>
      <w:r w:rsidR="00A66C80">
        <w:rPr>
          <w:rFonts w:asciiTheme="majorBidi" w:hAnsiTheme="majorBidi" w:cstheme="majorBidi"/>
          <w:sz w:val="24"/>
          <w:szCs w:val="24"/>
        </w:rPr>
        <w:t>’</w:t>
      </w:r>
      <w:r w:rsidR="00D8670C">
        <w:rPr>
          <w:rFonts w:asciiTheme="majorBidi" w:hAnsiTheme="majorBidi" w:cstheme="majorBidi"/>
          <w:sz w:val="24"/>
          <w:szCs w:val="24"/>
        </w:rPr>
        <w:t xml:space="preserve"> « </w:t>
      </w:r>
      <w:r w:rsidR="006C673E">
        <w:rPr>
          <w:rFonts w:asciiTheme="majorBidi" w:hAnsiTheme="majorBidi" w:cstheme="majorBidi"/>
          <w:sz w:val="24"/>
          <w:szCs w:val="24"/>
        </w:rPr>
        <w:t>isthme unique</w:t>
      </w:r>
      <w:r w:rsidR="00D8670C">
        <w:rPr>
          <w:rFonts w:asciiTheme="majorBidi" w:hAnsiTheme="majorBidi" w:cstheme="majorBidi"/>
          <w:sz w:val="24"/>
          <w:szCs w:val="24"/>
        </w:rPr>
        <w:t> »</w:t>
      </w:r>
      <w:r w:rsidR="006C673E">
        <w:rPr>
          <w:rFonts w:asciiTheme="majorBidi" w:hAnsiTheme="majorBidi" w:cstheme="majorBidi"/>
          <w:sz w:val="24"/>
          <w:szCs w:val="24"/>
        </w:rPr>
        <w:t xml:space="preserve"> à l’échelle universelle</w:t>
      </w:r>
      <w:r w:rsidR="00D8670C">
        <w:rPr>
          <w:rFonts w:asciiTheme="majorBidi" w:hAnsiTheme="majorBidi" w:cstheme="majorBidi"/>
          <w:sz w:val="24"/>
          <w:szCs w:val="24"/>
        </w:rPr>
        <w:t>, il a mérité le titre de</w:t>
      </w:r>
      <w:r w:rsidR="00321096">
        <w:rPr>
          <w:rFonts w:asciiTheme="majorBidi" w:hAnsiTheme="majorBidi" w:cstheme="majorBidi"/>
          <w:sz w:val="24"/>
          <w:szCs w:val="24"/>
        </w:rPr>
        <w:t xml:space="preserve"> </w:t>
      </w:r>
      <w:r w:rsidR="00321096" w:rsidRPr="005846BA">
        <w:rPr>
          <w:rFonts w:asciiTheme="majorBidi" w:hAnsiTheme="majorBidi" w:cstheme="majorBidi"/>
          <w:i/>
          <w:iCs/>
          <w:sz w:val="24"/>
          <w:szCs w:val="24"/>
        </w:rPr>
        <w:t>patrimoine culturel</w:t>
      </w:r>
      <w:r w:rsidR="00D94CAE">
        <w:rPr>
          <w:rStyle w:val="Appelnotedebasdep"/>
          <w:rFonts w:asciiTheme="majorBidi" w:hAnsiTheme="majorBidi" w:cstheme="majorBidi"/>
          <w:sz w:val="24"/>
          <w:szCs w:val="24"/>
        </w:rPr>
        <w:t xml:space="preserve"> </w:t>
      </w:r>
      <w:r w:rsidR="00321096" w:rsidRPr="0049255E">
        <w:rPr>
          <w:rFonts w:asciiTheme="majorBidi" w:hAnsiTheme="majorBidi" w:cstheme="majorBidi"/>
          <w:sz w:val="24"/>
          <w:szCs w:val="24"/>
        </w:rPr>
        <w:t xml:space="preserve"> voire </w:t>
      </w:r>
      <w:r w:rsidR="00321096" w:rsidRPr="005846BA">
        <w:rPr>
          <w:rFonts w:asciiTheme="majorBidi" w:hAnsiTheme="majorBidi" w:cstheme="majorBidi"/>
          <w:i/>
          <w:iCs/>
          <w:sz w:val="24"/>
          <w:szCs w:val="24"/>
        </w:rPr>
        <w:t>patrimoine commun</w:t>
      </w:r>
      <w:r w:rsidR="00D94CAE" w:rsidRPr="005846BA">
        <w:rPr>
          <w:rStyle w:val="Appelnotedebasdep"/>
          <w:rFonts w:asciiTheme="majorBidi" w:hAnsiTheme="majorBidi" w:cstheme="majorBidi"/>
          <w:i/>
          <w:iCs/>
          <w:sz w:val="24"/>
          <w:szCs w:val="24"/>
        </w:rPr>
        <w:t xml:space="preserve"> </w:t>
      </w:r>
      <w:r w:rsidR="00F6477B" w:rsidRPr="005846BA">
        <w:rPr>
          <w:rFonts w:asciiTheme="majorBidi" w:hAnsiTheme="majorBidi" w:cstheme="majorBidi"/>
          <w:i/>
          <w:iCs/>
          <w:sz w:val="24"/>
          <w:szCs w:val="24"/>
        </w:rPr>
        <w:t xml:space="preserve"> </w:t>
      </w:r>
      <w:r w:rsidR="00A66C80" w:rsidRPr="005846BA">
        <w:rPr>
          <w:rFonts w:asciiTheme="majorBidi" w:hAnsiTheme="majorBidi" w:cstheme="majorBidi"/>
          <w:i/>
          <w:iCs/>
          <w:sz w:val="24"/>
          <w:szCs w:val="24"/>
        </w:rPr>
        <w:t>reconnu</w:t>
      </w:r>
      <w:r w:rsidR="00F6477B" w:rsidRPr="005846BA">
        <w:rPr>
          <w:rFonts w:asciiTheme="majorBidi" w:hAnsiTheme="majorBidi" w:cstheme="majorBidi"/>
          <w:i/>
          <w:iCs/>
          <w:sz w:val="24"/>
          <w:szCs w:val="24"/>
        </w:rPr>
        <w:t xml:space="preserve"> par </w:t>
      </w:r>
      <w:r w:rsidR="00D8670C" w:rsidRPr="005846BA">
        <w:rPr>
          <w:rFonts w:asciiTheme="majorBidi" w:hAnsiTheme="majorBidi" w:cstheme="majorBidi"/>
          <w:i/>
          <w:iCs/>
          <w:sz w:val="24"/>
          <w:szCs w:val="24"/>
        </w:rPr>
        <w:t>l’UNESCO</w:t>
      </w:r>
      <w:r w:rsidR="00D8670C">
        <w:rPr>
          <w:rFonts w:asciiTheme="majorBidi" w:hAnsiTheme="majorBidi" w:cstheme="majorBidi"/>
          <w:sz w:val="24"/>
          <w:szCs w:val="24"/>
        </w:rPr>
        <w:t>.</w:t>
      </w:r>
      <w:r w:rsidR="00321096" w:rsidRPr="0049255E">
        <w:rPr>
          <w:rFonts w:asciiTheme="majorBidi" w:hAnsiTheme="majorBidi" w:cstheme="majorBidi"/>
          <w:sz w:val="24"/>
          <w:szCs w:val="24"/>
        </w:rPr>
        <w:t xml:space="preserve"> </w:t>
      </w:r>
      <w:r w:rsidR="00D8670C">
        <w:rPr>
          <w:rFonts w:asciiTheme="majorBidi" w:hAnsiTheme="majorBidi" w:cstheme="majorBidi"/>
          <w:sz w:val="24"/>
          <w:szCs w:val="24"/>
        </w:rPr>
        <w:t xml:space="preserve">Cependant </w:t>
      </w:r>
      <w:r w:rsidR="00321096" w:rsidRPr="0049255E">
        <w:rPr>
          <w:rFonts w:asciiTheme="majorBidi" w:hAnsiTheme="majorBidi" w:cstheme="majorBidi"/>
          <w:sz w:val="24"/>
          <w:szCs w:val="24"/>
        </w:rPr>
        <w:t xml:space="preserve">l’espace des jardins </w:t>
      </w:r>
      <w:r w:rsidR="00D8670C">
        <w:rPr>
          <w:rFonts w:asciiTheme="majorBidi" w:hAnsiTheme="majorBidi" w:cstheme="majorBidi"/>
          <w:sz w:val="24"/>
          <w:szCs w:val="24"/>
        </w:rPr>
        <w:t>qui articule les deux places urbaines</w:t>
      </w:r>
      <w:r w:rsidR="005846BA">
        <w:rPr>
          <w:rFonts w:asciiTheme="majorBidi" w:hAnsiTheme="majorBidi" w:cstheme="majorBidi"/>
          <w:sz w:val="24"/>
          <w:szCs w:val="24"/>
        </w:rPr>
        <w:t xml:space="preserve"> de ce lieu </w:t>
      </w:r>
      <w:r w:rsidR="00D8670C">
        <w:rPr>
          <w:rFonts w:asciiTheme="majorBidi" w:hAnsiTheme="majorBidi" w:cstheme="majorBidi"/>
          <w:sz w:val="24"/>
          <w:szCs w:val="24"/>
        </w:rPr>
        <w:t>-la place du 1er Novembre 1954 et la place des Martyres-</w:t>
      </w:r>
      <w:r w:rsidR="00AE53C4">
        <w:rPr>
          <w:rFonts w:asciiTheme="majorBidi" w:hAnsiTheme="majorBidi" w:cstheme="majorBidi"/>
          <w:sz w:val="24"/>
          <w:szCs w:val="24"/>
        </w:rPr>
        <w:t xml:space="preserve"> </w:t>
      </w:r>
      <w:r w:rsidR="00321096" w:rsidRPr="0049255E">
        <w:rPr>
          <w:rFonts w:asciiTheme="majorBidi" w:hAnsiTheme="majorBidi" w:cstheme="majorBidi"/>
          <w:sz w:val="24"/>
          <w:szCs w:val="24"/>
        </w:rPr>
        <w:t xml:space="preserve">a fait l’objet de plusieurs tentatives d’appropriation. La commune étant la propriétaire foncière de ce terrain, son regard s’est toujours focalisé sur cet espace vert chaque fois qu’elle est suppliée à répondre à des questions d’ordre économique ou spéculatif. La dernière spoliation est le jardin Panis cédé  à des particuliers pour </w:t>
      </w:r>
      <w:r w:rsidR="00321096" w:rsidRPr="005846BA">
        <w:rPr>
          <w:rFonts w:asciiTheme="majorBidi" w:hAnsiTheme="majorBidi" w:cstheme="majorBidi"/>
          <w:b/>
          <w:bCs/>
          <w:sz w:val="24"/>
          <w:szCs w:val="24"/>
        </w:rPr>
        <w:t>la construction de deux hôtels</w:t>
      </w:r>
      <w:r w:rsidR="003A2A2C" w:rsidRPr="005846BA">
        <w:rPr>
          <w:rFonts w:asciiTheme="majorBidi" w:hAnsiTheme="majorBidi" w:cstheme="majorBidi"/>
          <w:b/>
          <w:bCs/>
          <w:sz w:val="24"/>
          <w:szCs w:val="24"/>
        </w:rPr>
        <w:t>- Ibis et Novotel-</w:t>
      </w:r>
      <w:r w:rsidR="00321096" w:rsidRPr="005846BA">
        <w:rPr>
          <w:rFonts w:asciiTheme="majorBidi" w:hAnsiTheme="majorBidi" w:cstheme="majorBidi"/>
          <w:b/>
          <w:bCs/>
          <w:sz w:val="24"/>
          <w:szCs w:val="24"/>
        </w:rPr>
        <w:t>.</w:t>
      </w:r>
      <w:r w:rsidR="00321096" w:rsidRPr="0049255E">
        <w:rPr>
          <w:rFonts w:asciiTheme="majorBidi" w:hAnsiTheme="majorBidi" w:cstheme="majorBidi"/>
          <w:sz w:val="24"/>
          <w:szCs w:val="24"/>
        </w:rPr>
        <w:t xml:space="preserve">  </w:t>
      </w:r>
      <w:r w:rsidR="003A2A2C">
        <w:rPr>
          <w:rFonts w:asciiTheme="majorBidi" w:hAnsiTheme="majorBidi" w:cstheme="majorBidi"/>
          <w:sz w:val="24"/>
          <w:szCs w:val="24"/>
        </w:rPr>
        <w:t xml:space="preserve"> </w:t>
      </w:r>
    </w:p>
    <w:p w:rsidR="00D94CAE" w:rsidRDefault="00D94CAE" w:rsidP="007416EC">
      <w:pPr>
        <w:spacing w:line="240" w:lineRule="auto"/>
        <w:ind w:left="-567" w:right="-567"/>
        <w:jc w:val="both"/>
        <w:rPr>
          <w:rFonts w:ascii="Times New Roman" w:hAnsi="Times New Roman" w:cs="Times New Roman"/>
          <w:sz w:val="24"/>
          <w:szCs w:val="24"/>
        </w:rPr>
      </w:pPr>
      <w:r w:rsidRPr="003A2A2C">
        <w:rPr>
          <w:rFonts w:ascii="Times New Roman" w:hAnsi="Times New Roman" w:cs="Times New Roman"/>
          <w:sz w:val="24"/>
          <w:szCs w:val="24"/>
        </w:rPr>
        <w:t>Bernard HUET, architecte et urbaniste</w:t>
      </w:r>
      <w:r w:rsidR="00453386" w:rsidRPr="003A2A2C">
        <w:rPr>
          <w:rFonts w:ascii="Times New Roman" w:hAnsi="Times New Roman" w:cs="Times New Roman"/>
          <w:sz w:val="24"/>
          <w:szCs w:val="24"/>
        </w:rPr>
        <w:t>,</w:t>
      </w:r>
      <w:r w:rsidRPr="003A2A2C">
        <w:rPr>
          <w:rFonts w:ascii="Times New Roman" w:hAnsi="Times New Roman" w:cs="Times New Roman"/>
          <w:sz w:val="24"/>
          <w:szCs w:val="24"/>
        </w:rPr>
        <w:t xml:space="preserve"> professe à la lumière de son expérience</w:t>
      </w:r>
      <w:r w:rsidR="00581715" w:rsidRPr="003A2A2C">
        <w:rPr>
          <w:rFonts w:ascii="Times New Roman" w:hAnsi="Times New Roman" w:cs="Times New Roman"/>
          <w:sz w:val="24"/>
          <w:szCs w:val="24"/>
        </w:rPr>
        <w:t xml:space="preserve"> que</w:t>
      </w:r>
      <w:r w:rsidR="00581715">
        <w:rPr>
          <w:rFonts w:ascii="Times New Roman" w:hAnsi="Times New Roman" w:cs="Times New Roman"/>
          <w:i/>
          <w:iCs/>
          <w:sz w:val="24"/>
          <w:szCs w:val="24"/>
        </w:rPr>
        <w:t> « </w:t>
      </w:r>
      <w:r>
        <w:rPr>
          <w:rFonts w:ascii="Times New Roman" w:hAnsi="Times New Roman" w:cs="Times New Roman"/>
          <w:i/>
          <w:iCs/>
          <w:sz w:val="24"/>
          <w:szCs w:val="24"/>
        </w:rPr>
        <w:t xml:space="preserve"> La ville est multiple, hétérogène. Elle n'a pas une Histoire mais des histoires, de même qu'elle n'a pas une mémoire mais des mémoires, diverses et non hiérarchisables, stratifiées ou juxtaposées. Chaque intervention que l'on y projette doit être informée des traces du passé qui contiennent déjà, pour peu qu'on sache les lire, l'invisible tracé du projet à venir.</w:t>
      </w:r>
      <w:r w:rsidR="00581715">
        <w:rPr>
          <w:rFonts w:ascii="Times New Roman" w:hAnsi="Times New Roman" w:cs="Times New Roman"/>
          <w:i/>
          <w:iCs/>
          <w:sz w:val="24"/>
          <w:szCs w:val="24"/>
        </w:rPr>
        <w:t> »</w:t>
      </w:r>
      <w:r>
        <w:rPr>
          <w:rFonts w:ascii="Times New Roman" w:hAnsi="Times New Roman" w:cs="Times New Roman"/>
          <w:i/>
          <w:iCs/>
          <w:sz w:val="24"/>
          <w:szCs w:val="24"/>
        </w:rPr>
        <w:t xml:space="preserve"> </w:t>
      </w:r>
      <w:r w:rsidR="00581715">
        <w:rPr>
          <w:rFonts w:ascii="Times New Roman" w:hAnsi="Times New Roman" w:cs="Times New Roman"/>
          <w:i/>
          <w:iCs/>
          <w:sz w:val="24"/>
          <w:szCs w:val="24"/>
        </w:rPr>
        <w:t xml:space="preserve"> </w:t>
      </w:r>
    </w:p>
    <w:p w:rsidR="00E93C21" w:rsidRDefault="00A66C80" w:rsidP="00D5794A">
      <w:pPr>
        <w:autoSpaceDE w:val="0"/>
        <w:autoSpaceDN w:val="0"/>
        <w:adjustRightInd w:val="0"/>
        <w:spacing w:after="0" w:line="240" w:lineRule="auto"/>
        <w:ind w:left="-567" w:right="-567"/>
        <w:jc w:val="both"/>
        <w:rPr>
          <w:rFonts w:asciiTheme="majorBidi" w:hAnsiTheme="majorBidi" w:cstheme="majorBidi"/>
          <w:sz w:val="24"/>
          <w:szCs w:val="24"/>
          <w:u w:val="single"/>
        </w:rPr>
      </w:pPr>
      <w:r>
        <w:rPr>
          <w:rFonts w:asciiTheme="majorBidi" w:hAnsiTheme="majorBidi" w:cstheme="majorBidi"/>
          <w:sz w:val="24"/>
          <w:szCs w:val="24"/>
        </w:rPr>
        <w:t>Tenant cet</w:t>
      </w:r>
      <w:r w:rsidR="00453386">
        <w:rPr>
          <w:rFonts w:asciiTheme="majorBidi" w:hAnsiTheme="majorBidi" w:cstheme="majorBidi"/>
          <w:sz w:val="24"/>
          <w:szCs w:val="24"/>
        </w:rPr>
        <w:t xml:space="preserve"> </w:t>
      </w:r>
      <w:r>
        <w:rPr>
          <w:rFonts w:asciiTheme="majorBidi" w:hAnsiTheme="majorBidi" w:cstheme="majorBidi"/>
          <w:sz w:val="24"/>
          <w:szCs w:val="24"/>
        </w:rPr>
        <w:t>édit</w:t>
      </w:r>
      <w:r w:rsidR="00453386">
        <w:rPr>
          <w:rFonts w:asciiTheme="majorBidi" w:hAnsiTheme="majorBidi" w:cstheme="majorBidi"/>
          <w:sz w:val="24"/>
          <w:szCs w:val="24"/>
        </w:rPr>
        <w:t xml:space="preserve"> comme </w:t>
      </w:r>
      <w:r w:rsidR="00E93C21">
        <w:rPr>
          <w:rFonts w:asciiTheme="majorBidi" w:hAnsiTheme="majorBidi" w:cstheme="majorBidi"/>
          <w:sz w:val="24"/>
          <w:szCs w:val="24"/>
        </w:rPr>
        <w:t>postulat</w:t>
      </w:r>
      <w:r w:rsidR="00AE53C4">
        <w:rPr>
          <w:rFonts w:asciiTheme="majorBidi" w:hAnsiTheme="majorBidi" w:cstheme="majorBidi"/>
          <w:sz w:val="24"/>
          <w:szCs w:val="24"/>
        </w:rPr>
        <w:t xml:space="preserve">, l’objectif de notre communication </w:t>
      </w:r>
      <w:r>
        <w:rPr>
          <w:rFonts w:asciiTheme="majorBidi" w:hAnsiTheme="majorBidi" w:cstheme="majorBidi"/>
          <w:sz w:val="24"/>
          <w:szCs w:val="24"/>
        </w:rPr>
        <w:t>contracte</w:t>
      </w:r>
      <w:r w:rsidR="00AE53C4">
        <w:rPr>
          <w:rFonts w:asciiTheme="majorBidi" w:hAnsiTheme="majorBidi" w:cstheme="majorBidi"/>
          <w:sz w:val="24"/>
          <w:szCs w:val="24"/>
        </w:rPr>
        <w:t xml:space="preserve"> à porter certains éléments de réponse à </w:t>
      </w:r>
      <w:r w:rsidR="003A2A2C">
        <w:rPr>
          <w:rFonts w:asciiTheme="majorBidi" w:hAnsiTheme="majorBidi" w:cstheme="majorBidi"/>
          <w:sz w:val="24"/>
          <w:szCs w:val="24"/>
        </w:rPr>
        <w:t>une question récurrente</w:t>
      </w:r>
      <w:r w:rsidR="00321096" w:rsidRPr="0049255E">
        <w:rPr>
          <w:rFonts w:asciiTheme="majorBidi" w:hAnsiTheme="majorBidi" w:cstheme="majorBidi"/>
          <w:sz w:val="24"/>
          <w:szCs w:val="24"/>
        </w:rPr>
        <w:t xml:space="preserve"> </w:t>
      </w:r>
      <w:r w:rsidR="00AE53C4">
        <w:rPr>
          <w:rFonts w:asciiTheme="majorBidi" w:hAnsiTheme="majorBidi" w:cstheme="majorBidi"/>
          <w:sz w:val="24"/>
          <w:szCs w:val="24"/>
        </w:rPr>
        <w:t xml:space="preserve">qui </w:t>
      </w:r>
      <w:r w:rsidR="00321096">
        <w:rPr>
          <w:rFonts w:asciiTheme="majorBidi" w:hAnsiTheme="majorBidi" w:cstheme="majorBidi"/>
          <w:sz w:val="24"/>
          <w:szCs w:val="24"/>
        </w:rPr>
        <w:t>n</w:t>
      </w:r>
      <w:r w:rsidR="00321096" w:rsidRPr="0049255E">
        <w:rPr>
          <w:rFonts w:asciiTheme="majorBidi" w:hAnsiTheme="majorBidi" w:cstheme="majorBidi"/>
          <w:sz w:val="24"/>
          <w:szCs w:val="24"/>
        </w:rPr>
        <w:t>ous interpelle</w:t>
      </w:r>
      <w:r w:rsidR="00321096">
        <w:rPr>
          <w:rFonts w:asciiTheme="majorBidi" w:hAnsiTheme="majorBidi" w:cstheme="majorBidi"/>
          <w:sz w:val="24"/>
          <w:szCs w:val="24"/>
        </w:rPr>
        <w:t> :</w:t>
      </w:r>
      <w:r w:rsidR="00321096" w:rsidRPr="0049255E">
        <w:rPr>
          <w:rFonts w:asciiTheme="majorBidi" w:hAnsiTheme="majorBidi" w:cstheme="majorBidi"/>
          <w:sz w:val="24"/>
          <w:szCs w:val="24"/>
        </w:rPr>
        <w:t xml:space="preserve"> </w:t>
      </w:r>
      <w:r w:rsidR="00D5794A">
        <w:rPr>
          <w:rFonts w:asciiTheme="majorBidi" w:hAnsiTheme="majorBidi" w:cstheme="majorBidi"/>
          <w:sz w:val="24"/>
          <w:szCs w:val="24"/>
        </w:rPr>
        <w:t xml:space="preserve"> </w:t>
      </w:r>
    </w:p>
    <w:p w:rsidR="00416D7B" w:rsidRDefault="00321096" w:rsidP="000D66F1">
      <w:pPr>
        <w:autoSpaceDE w:val="0"/>
        <w:autoSpaceDN w:val="0"/>
        <w:adjustRightInd w:val="0"/>
        <w:spacing w:after="0" w:line="240" w:lineRule="auto"/>
        <w:ind w:left="708" w:right="-567"/>
        <w:jc w:val="both"/>
        <w:rPr>
          <w:rFonts w:asciiTheme="majorBidi" w:hAnsiTheme="majorBidi" w:cstheme="majorBidi"/>
          <w:sz w:val="24"/>
          <w:szCs w:val="24"/>
          <w:u w:val="single"/>
        </w:rPr>
      </w:pPr>
      <w:r w:rsidRPr="00AC14BC">
        <w:rPr>
          <w:rFonts w:asciiTheme="majorBidi" w:hAnsiTheme="majorBidi" w:cstheme="majorBidi"/>
          <w:sz w:val="24"/>
          <w:szCs w:val="24"/>
          <w:u w:val="single"/>
        </w:rPr>
        <w:t>C</w:t>
      </w:r>
      <w:r w:rsidR="003A2A2C" w:rsidRPr="00AC14BC">
        <w:rPr>
          <w:rFonts w:asciiTheme="majorBidi" w:hAnsiTheme="majorBidi" w:cstheme="majorBidi"/>
          <w:sz w:val="24"/>
          <w:szCs w:val="24"/>
          <w:u w:val="single"/>
        </w:rPr>
        <w:t xml:space="preserve">omment </w:t>
      </w:r>
      <w:r w:rsidR="002778C9" w:rsidRPr="00AC14BC">
        <w:rPr>
          <w:rFonts w:asciiTheme="majorBidi" w:hAnsiTheme="majorBidi" w:cstheme="majorBidi"/>
          <w:sz w:val="24"/>
          <w:szCs w:val="24"/>
          <w:u w:val="single"/>
        </w:rPr>
        <w:t>est il</w:t>
      </w:r>
      <w:r w:rsidRPr="00AC14BC">
        <w:rPr>
          <w:rFonts w:asciiTheme="majorBidi" w:hAnsiTheme="majorBidi" w:cstheme="majorBidi"/>
          <w:sz w:val="24"/>
          <w:szCs w:val="24"/>
          <w:u w:val="single"/>
        </w:rPr>
        <w:t xml:space="preserve">  établi le rapport dialectique entre </w:t>
      </w:r>
      <w:r w:rsidRPr="00416D7B">
        <w:rPr>
          <w:rFonts w:asciiTheme="majorBidi" w:hAnsiTheme="majorBidi" w:cstheme="majorBidi"/>
          <w:i/>
          <w:iCs/>
          <w:sz w:val="24"/>
          <w:szCs w:val="24"/>
          <w:u w:val="single"/>
        </w:rPr>
        <w:t>l</w:t>
      </w:r>
      <w:r w:rsidR="004F25D2" w:rsidRPr="00416D7B">
        <w:rPr>
          <w:rFonts w:asciiTheme="majorBidi" w:hAnsiTheme="majorBidi" w:cstheme="majorBidi"/>
          <w:i/>
          <w:iCs/>
          <w:sz w:val="24"/>
          <w:szCs w:val="24"/>
          <w:u w:val="single"/>
        </w:rPr>
        <w:t>a ville touristique et la ville habitante</w:t>
      </w:r>
      <w:r w:rsidR="004F25D2">
        <w:rPr>
          <w:rFonts w:asciiTheme="majorBidi" w:hAnsiTheme="majorBidi" w:cstheme="majorBidi"/>
          <w:sz w:val="24"/>
          <w:szCs w:val="24"/>
          <w:u w:val="single"/>
        </w:rPr>
        <w:t>, entre l</w:t>
      </w:r>
      <w:r w:rsidRPr="00AC14BC">
        <w:rPr>
          <w:rFonts w:asciiTheme="majorBidi" w:hAnsiTheme="majorBidi" w:cstheme="majorBidi"/>
          <w:sz w:val="24"/>
          <w:szCs w:val="24"/>
          <w:u w:val="single"/>
        </w:rPr>
        <w:t>’esprit des acteurs de sa formation/déformation et le génie du lieu de cet espace  qui est le poumon dans le tissu dense  du Rocher et, déclaré depuis sa création par le Pouvoir de haute utilité publique pour les travaux d’embellissement de la ville</w:t>
      </w:r>
      <w:r w:rsidR="00AC14BC">
        <w:rPr>
          <w:rFonts w:asciiTheme="majorBidi" w:hAnsiTheme="majorBidi" w:cstheme="majorBidi"/>
          <w:sz w:val="24"/>
          <w:szCs w:val="24"/>
          <w:u w:val="single"/>
        </w:rPr>
        <w:t> ?</w:t>
      </w:r>
      <w:r w:rsidR="007405CF" w:rsidRPr="00AC14BC">
        <w:rPr>
          <w:rFonts w:asciiTheme="majorBidi" w:hAnsiTheme="majorBidi" w:cstheme="majorBidi"/>
          <w:sz w:val="24"/>
          <w:szCs w:val="24"/>
          <w:u w:val="single"/>
        </w:rPr>
        <w:t xml:space="preserve"> </w:t>
      </w:r>
    </w:p>
    <w:p w:rsidR="007D2E3D" w:rsidRPr="00416D7B" w:rsidRDefault="00416D7B" w:rsidP="000D66F1">
      <w:pPr>
        <w:autoSpaceDE w:val="0"/>
        <w:autoSpaceDN w:val="0"/>
        <w:adjustRightInd w:val="0"/>
        <w:spacing w:after="0" w:line="240" w:lineRule="auto"/>
        <w:ind w:left="708" w:right="-567"/>
        <w:jc w:val="both"/>
        <w:rPr>
          <w:rFonts w:asciiTheme="majorBidi" w:hAnsiTheme="majorBidi" w:cstheme="majorBidi"/>
          <w:sz w:val="24"/>
          <w:szCs w:val="24"/>
          <w:u w:val="single"/>
        </w:rPr>
      </w:pPr>
      <w:r w:rsidRPr="00416D7B">
        <w:rPr>
          <w:rFonts w:ascii="Times New Roman" w:hAnsi="Times New Roman" w:cs="Times New Roman"/>
          <w:i/>
          <w:iCs/>
          <w:sz w:val="24"/>
          <w:szCs w:val="24"/>
        </w:rPr>
        <w:t xml:space="preserve">En conséquence, </w:t>
      </w:r>
      <w:r w:rsidRPr="00416D7B">
        <w:rPr>
          <w:rFonts w:ascii="Times New Roman" w:hAnsi="Times New Roman" w:cs="Times New Roman"/>
          <w:i/>
          <w:iCs/>
          <w:sz w:val="24"/>
          <w:szCs w:val="24"/>
          <w:u w:val="single"/>
        </w:rPr>
        <w:t>Comment intégrer les aménagements touristiques dans une logique globale de chrono-urbanisme </w:t>
      </w:r>
      <w:r w:rsidRPr="00416D7B">
        <w:rPr>
          <w:rFonts w:asciiTheme="majorBidi" w:hAnsiTheme="majorBidi" w:cstheme="majorBidi"/>
          <w:sz w:val="24"/>
          <w:szCs w:val="24"/>
          <w:u w:val="single"/>
        </w:rPr>
        <w:t>?</w:t>
      </w:r>
      <w:r w:rsidR="007405CF" w:rsidRPr="00416D7B">
        <w:rPr>
          <w:rFonts w:asciiTheme="majorBidi" w:hAnsiTheme="majorBidi" w:cstheme="majorBidi"/>
          <w:sz w:val="24"/>
          <w:szCs w:val="24"/>
          <w:u w:val="single"/>
        </w:rPr>
        <w:t xml:space="preserve">   </w:t>
      </w:r>
    </w:p>
    <w:sectPr w:rsidR="007D2E3D" w:rsidRPr="00416D7B" w:rsidSect="000615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DB3" w:rsidRDefault="00904DB3" w:rsidP="00321096">
      <w:pPr>
        <w:spacing w:after="0" w:line="240" w:lineRule="auto"/>
      </w:pPr>
      <w:r>
        <w:separator/>
      </w:r>
    </w:p>
  </w:endnote>
  <w:endnote w:type="continuationSeparator" w:id="1">
    <w:p w:rsidR="00904DB3" w:rsidRDefault="00904DB3" w:rsidP="00321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DB3" w:rsidRDefault="00904DB3" w:rsidP="00321096">
      <w:pPr>
        <w:spacing w:after="0" w:line="240" w:lineRule="auto"/>
      </w:pPr>
      <w:r>
        <w:separator/>
      </w:r>
    </w:p>
  </w:footnote>
  <w:footnote w:type="continuationSeparator" w:id="1">
    <w:p w:rsidR="00904DB3" w:rsidRDefault="00904DB3" w:rsidP="003210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62312"/>
    <w:rsid w:val="000615CB"/>
    <w:rsid w:val="000D66F1"/>
    <w:rsid w:val="000F47A8"/>
    <w:rsid w:val="001A58E2"/>
    <w:rsid w:val="002778C9"/>
    <w:rsid w:val="002A5446"/>
    <w:rsid w:val="002E7839"/>
    <w:rsid w:val="00321096"/>
    <w:rsid w:val="0035615E"/>
    <w:rsid w:val="00382406"/>
    <w:rsid w:val="003953D6"/>
    <w:rsid w:val="003A2A2C"/>
    <w:rsid w:val="003B21DC"/>
    <w:rsid w:val="003B43B9"/>
    <w:rsid w:val="003D1312"/>
    <w:rsid w:val="00416D7B"/>
    <w:rsid w:val="00453386"/>
    <w:rsid w:val="00467C17"/>
    <w:rsid w:val="004E0C60"/>
    <w:rsid w:val="004F25D2"/>
    <w:rsid w:val="0056639F"/>
    <w:rsid w:val="00581715"/>
    <w:rsid w:val="005846BA"/>
    <w:rsid w:val="00626AAC"/>
    <w:rsid w:val="00696AA0"/>
    <w:rsid w:val="006C673E"/>
    <w:rsid w:val="006D1470"/>
    <w:rsid w:val="0071300C"/>
    <w:rsid w:val="007405CF"/>
    <w:rsid w:val="007416EC"/>
    <w:rsid w:val="00747AB5"/>
    <w:rsid w:val="007D2E3D"/>
    <w:rsid w:val="00890115"/>
    <w:rsid w:val="00904DB3"/>
    <w:rsid w:val="009104B5"/>
    <w:rsid w:val="009405C2"/>
    <w:rsid w:val="00997675"/>
    <w:rsid w:val="009D435F"/>
    <w:rsid w:val="00A66C80"/>
    <w:rsid w:val="00AC14BC"/>
    <w:rsid w:val="00AD4CD4"/>
    <w:rsid w:val="00AE53C4"/>
    <w:rsid w:val="00B71301"/>
    <w:rsid w:val="00B92B90"/>
    <w:rsid w:val="00C34E94"/>
    <w:rsid w:val="00CD3078"/>
    <w:rsid w:val="00D117C1"/>
    <w:rsid w:val="00D22858"/>
    <w:rsid w:val="00D5794A"/>
    <w:rsid w:val="00D62312"/>
    <w:rsid w:val="00D8670C"/>
    <w:rsid w:val="00D94CAE"/>
    <w:rsid w:val="00DA62D7"/>
    <w:rsid w:val="00DC1033"/>
    <w:rsid w:val="00E93C21"/>
    <w:rsid w:val="00EE7F08"/>
    <w:rsid w:val="00F127AE"/>
    <w:rsid w:val="00F4081D"/>
    <w:rsid w:val="00F40DC0"/>
    <w:rsid w:val="00F6477B"/>
    <w:rsid w:val="00F84B46"/>
    <w:rsid w:val="00F9361B"/>
    <w:rsid w:val="00FD061D"/>
    <w:rsid w:val="00FF4E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uiPriority w:val="99"/>
    <w:semiHidden/>
    <w:unhideWhenUsed/>
    <w:rsid w:val="00321096"/>
    <w:pPr>
      <w:spacing w:after="0" w:line="240" w:lineRule="auto"/>
    </w:pPr>
    <w:rPr>
      <w:sz w:val="20"/>
      <w:szCs w:val="20"/>
    </w:rPr>
  </w:style>
  <w:style w:type="character" w:customStyle="1" w:styleId="NotedebasdepageCar">
    <w:name w:val="Note de bas de page Car"/>
    <w:aliases w:val="Footnote Text Car"/>
    <w:basedOn w:val="Policepardfaut"/>
    <w:link w:val="Notedebasdepage"/>
    <w:uiPriority w:val="99"/>
    <w:semiHidden/>
    <w:rsid w:val="00321096"/>
    <w:rPr>
      <w:sz w:val="20"/>
      <w:szCs w:val="20"/>
    </w:rPr>
  </w:style>
  <w:style w:type="character" w:styleId="Appelnotedebasdep">
    <w:name w:val="footnote reference"/>
    <w:aliases w:val="Footnote Reference"/>
    <w:basedOn w:val="Policepardfaut"/>
    <w:uiPriority w:val="99"/>
    <w:semiHidden/>
    <w:unhideWhenUsed/>
    <w:rsid w:val="00321096"/>
    <w:rPr>
      <w:vertAlign w:val="superscript"/>
    </w:rPr>
  </w:style>
  <w:style w:type="paragraph" w:styleId="NormalWeb">
    <w:name w:val="Normal (Web)"/>
    <w:basedOn w:val="Normal"/>
    <w:uiPriority w:val="99"/>
    <w:unhideWhenUsed/>
    <w:rsid w:val="002A54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A54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456</Words>
  <Characters>2601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zahia</dc:creator>
  <cp:lastModifiedBy>toshiba</cp:lastModifiedBy>
  <cp:revision>8</cp:revision>
  <dcterms:created xsi:type="dcterms:W3CDTF">2015-09-26T11:13:00Z</dcterms:created>
  <dcterms:modified xsi:type="dcterms:W3CDTF">2015-09-29T20:45:00Z</dcterms:modified>
</cp:coreProperties>
</file>