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D2" w:rsidRDefault="00E568D2" w:rsidP="006A21DD">
      <w:pPr>
        <w:shd w:val="clear" w:color="auto" w:fill="FFFFFF"/>
        <w:spacing w:after="0" w:line="240" w:lineRule="auto"/>
        <w:jc w:val="center"/>
        <w:rPr>
          <w:rFonts w:asciiTheme="majorBidi" w:hAnsiTheme="majorBidi" w:cstheme="majorBidi"/>
          <w:b/>
          <w:bCs/>
          <w:caps/>
          <w:color w:val="222222"/>
          <w:sz w:val="28"/>
          <w:szCs w:val="28"/>
          <w:shd w:val="clear" w:color="auto" w:fill="FFFFFF"/>
        </w:rPr>
      </w:pPr>
      <w:r w:rsidRPr="005F7602">
        <w:rPr>
          <w:rFonts w:asciiTheme="majorBidi" w:hAnsiTheme="majorBidi" w:cstheme="majorBidi"/>
          <w:b/>
          <w:bCs/>
          <w:caps/>
          <w:color w:val="222222"/>
          <w:sz w:val="28"/>
          <w:szCs w:val="28"/>
          <w:shd w:val="clear" w:color="auto" w:fill="FFFFFF"/>
        </w:rPr>
        <w:t>développement durable et tourisme en Algérie à la lumière de la loi du 17 février 2003</w:t>
      </w:r>
    </w:p>
    <w:p w:rsidR="00D9671C" w:rsidRPr="005F7602" w:rsidRDefault="00D9671C" w:rsidP="006A21DD">
      <w:pPr>
        <w:shd w:val="clear" w:color="auto" w:fill="FFFFFF"/>
        <w:spacing w:after="0" w:line="240" w:lineRule="auto"/>
        <w:jc w:val="center"/>
        <w:rPr>
          <w:rFonts w:asciiTheme="majorBidi" w:hAnsiTheme="majorBidi" w:cstheme="majorBidi"/>
          <w:b/>
          <w:bCs/>
          <w:caps/>
          <w:color w:val="222222"/>
          <w:sz w:val="28"/>
          <w:szCs w:val="28"/>
          <w:shd w:val="clear" w:color="auto" w:fill="FFFFFF"/>
        </w:rPr>
      </w:pPr>
    </w:p>
    <w:p w:rsidR="00E568D2" w:rsidRPr="006A21DD" w:rsidRDefault="008846C4" w:rsidP="008846C4">
      <w:pPr>
        <w:shd w:val="clear" w:color="auto" w:fill="FFFFFF"/>
        <w:spacing w:after="0" w:line="240" w:lineRule="auto"/>
        <w:jc w:val="center"/>
        <w:rPr>
          <w:rFonts w:asciiTheme="majorBidi" w:hAnsiTheme="majorBidi" w:cstheme="majorBidi"/>
          <w:b/>
          <w:bCs/>
          <w:caps/>
          <w:color w:val="222222"/>
          <w:sz w:val="28"/>
          <w:szCs w:val="28"/>
          <w:shd w:val="clear" w:color="auto" w:fill="FFFFFF"/>
        </w:rPr>
      </w:pPr>
      <w:r>
        <w:rPr>
          <w:rFonts w:asciiTheme="majorBidi" w:hAnsiTheme="majorBidi" w:cstheme="majorBidi"/>
          <w:b/>
          <w:bCs/>
          <w:color w:val="222222"/>
          <w:sz w:val="28"/>
          <w:szCs w:val="28"/>
          <w:shd w:val="clear" w:color="auto" w:fill="FFFFFF"/>
        </w:rPr>
        <w:t xml:space="preserve">Pr </w:t>
      </w:r>
      <w:proofErr w:type="spellStart"/>
      <w:r>
        <w:rPr>
          <w:rFonts w:asciiTheme="majorBidi" w:hAnsiTheme="majorBidi" w:cstheme="majorBidi"/>
          <w:b/>
          <w:bCs/>
          <w:color w:val="222222"/>
          <w:sz w:val="28"/>
          <w:szCs w:val="28"/>
          <w:shd w:val="clear" w:color="auto" w:fill="FFFFFF"/>
        </w:rPr>
        <w:t>G</w:t>
      </w:r>
      <w:r w:rsidR="00E568D2" w:rsidRPr="005F7602">
        <w:rPr>
          <w:rFonts w:asciiTheme="majorBidi" w:hAnsiTheme="majorBidi" w:cstheme="majorBidi"/>
          <w:b/>
          <w:bCs/>
          <w:color w:val="222222"/>
          <w:sz w:val="28"/>
          <w:szCs w:val="28"/>
          <w:shd w:val="clear" w:color="auto" w:fill="FFFFFF"/>
        </w:rPr>
        <w:t>haouti</w:t>
      </w:r>
      <w:proofErr w:type="spellEnd"/>
      <w:r w:rsidR="00E568D2" w:rsidRPr="005F7602">
        <w:rPr>
          <w:rFonts w:asciiTheme="majorBidi" w:hAnsiTheme="majorBidi" w:cstheme="majorBidi"/>
          <w:b/>
          <w:bCs/>
          <w:color w:val="222222"/>
          <w:sz w:val="28"/>
          <w:szCs w:val="28"/>
          <w:shd w:val="clear" w:color="auto" w:fill="FFFFFF"/>
        </w:rPr>
        <w:t xml:space="preserve"> </w:t>
      </w:r>
      <w:r w:rsidR="00E568D2" w:rsidRPr="006A21DD">
        <w:rPr>
          <w:rFonts w:asciiTheme="majorBidi" w:hAnsiTheme="majorBidi" w:cstheme="majorBidi"/>
          <w:b/>
          <w:bCs/>
          <w:caps/>
          <w:color w:val="222222"/>
          <w:sz w:val="28"/>
          <w:szCs w:val="28"/>
          <w:shd w:val="clear" w:color="auto" w:fill="FFFFFF"/>
        </w:rPr>
        <w:t>mekamcha</w:t>
      </w:r>
    </w:p>
    <w:p w:rsidR="00532E5B" w:rsidRPr="00E568D2" w:rsidRDefault="00532E5B" w:rsidP="00532E5B">
      <w:pPr>
        <w:shd w:val="clear" w:color="auto" w:fill="FFFFFF"/>
        <w:spacing w:after="0" w:line="240" w:lineRule="auto"/>
        <w:jc w:val="center"/>
        <w:rPr>
          <w:rFonts w:asciiTheme="majorBidi" w:eastAsia="Times New Roman" w:hAnsiTheme="majorBidi" w:cstheme="majorBidi"/>
          <w:color w:val="222222"/>
          <w:sz w:val="28"/>
          <w:szCs w:val="28"/>
          <w:lang w:eastAsia="fr-FR"/>
        </w:rPr>
      </w:pPr>
      <w:r>
        <w:t>E-mail :mekamcha_ghaouti@hotmail.com</w:t>
      </w:r>
    </w:p>
    <w:p w:rsidR="00E568D2" w:rsidRPr="00E568D2" w:rsidRDefault="00E568D2" w:rsidP="00E568D2">
      <w:pPr>
        <w:shd w:val="clear" w:color="auto" w:fill="FFFFFF"/>
        <w:spacing w:after="0" w:line="240" w:lineRule="auto"/>
        <w:rPr>
          <w:rFonts w:asciiTheme="majorBidi" w:eastAsia="Times New Roman" w:hAnsiTheme="majorBidi" w:cstheme="majorBidi"/>
          <w:color w:val="222222"/>
          <w:sz w:val="28"/>
          <w:szCs w:val="28"/>
          <w:lang w:eastAsia="fr-FR"/>
        </w:rPr>
      </w:pPr>
    </w:p>
    <w:p w:rsidR="00E568D2" w:rsidRPr="00E568D2" w:rsidRDefault="00E568D2" w:rsidP="00E568D2">
      <w:pPr>
        <w:shd w:val="clear" w:color="auto" w:fill="FFFFFF"/>
        <w:spacing w:after="0" w:line="240" w:lineRule="auto"/>
        <w:rPr>
          <w:rFonts w:asciiTheme="majorBidi" w:eastAsia="Times New Roman" w:hAnsiTheme="majorBidi" w:cstheme="majorBidi"/>
          <w:color w:val="222222"/>
          <w:sz w:val="24"/>
          <w:szCs w:val="24"/>
          <w:lang w:eastAsia="fr-FR"/>
        </w:rPr>
      </w:pPr>
    </w:p>
    <w:p w:rsidR="00E568D2" w:rsidRPr="00AF655C" w:rsidRDefault="00E568D2" w:rsidP="00E568D2">
      <w:pPr>
        <w:shd w:val="clear" w:color="auto" w:fill="FFFFFF"/>
        <w:spacing w:after="0" w:line="240" w:lineRule="auto"/>
        <w:rPr>
          <w:rFonts w:asciiTheme="majorBidi" w:eastAsia="Times New Roman" w:hAnsiTheme="majorBidi" w:cstheme="majorBidi"/>
          <w:color w:val="222222"/>
          <w:sz w:val="28"/>
          <w:szCs w:val="28"/>
          <w:lang w:eastAsia="fr-FR"/>
        </w:rPr>
      </w:pPr>
      <w:r w:rsidRPr="00AF655C">
        <w:rPr>
          <w:rFonts w:asciiTheme="majorBidi" w:eastAsia="Times New Roman" w:hAnsiTheme="majorBidi" w:cstheme="majorBidi"/>
          <w:color w:val="222222"/>
          <w:sz w:val="28"/>
          <w:szCs w:val="28"/>
          <w:lang w:eastAsia="fr-FR"/>
        </w:rPr>
        <w:t>"Nul n'est censé ignorer aujourd'hui que l'Algérie est un pays riche en atouts touristiques</w:t>
      </w:r>
    </w:p>
    <w:p w:rsidR="00E568D2" w:rsidRPr="00AF655C" w:rsidRDefault="00E568D2" w:rsidP="005F7602">
      <w:pPr>
        <w:shd w:val="clear" w:color="auto" w:fill="FFFFFF"/>
        <w:spacing w:after="0" w:line="240" w:lineRule="auto"/>
        <w:rPr>
          <w:rFonts w:asciiTheme="majorBidi" w:eastAsia="Times New Roman" w:hAnsiTheme="majorBidi" w:cstheme="majorBidi"/>
          <w:color w:val="222222"/>
          <w:sz w:val="28"/>
          <w:szCs w:val="28"/>
          <w:lang w:eastAsia="fr-FR"/>
        </w:rPr>
      </w:pPr>
      <w:proofErr w:type="gramStart"/>
      <w:r w:rsidRPr="00AF655C">
        <w:rPr>
          <w:rFonts w:asciiTheme="majorBidi" w:eastAsia="Times New Roman" w:hAnsiTheme="majorBidi" w:cstheme="majorBidi"/>
          <w:color w:val="222222"/>
          <w:sz w:val="28"/>
          <w:szCs w:val="28"/>
          <w:lang w:eastAsia="fr-FR"/>
        </w:rPr>
        <w:t>d'une</w:t>
      </w:r>
      <w:proofErr w:type="gramEnd"/>
      <w:r w:rsidRPr="00AF655C">
        <w:rPr>
          <w:rFonts w:asciiTheme="majorBidi" w:eastAsia="Times New Roman" w:hAnsiTheme="majorBidi" w:cstheme="majorBidi"/>
          <w:color w:val="222222"/>
          <w:sz w:val="28"/>
          <w:szCs w:val="28"/>
          <w:lang w:eastAsia="fr-FR"/>
        </w:rPr>
        <w:t xml:space="preserve"> authenticité et d'une originalité qui forcent l'admiration des marchés émetteurs de touristes potentiels. En effet le tourisme permet la valorisation des potentialités et des acteurs locaux, la maîtrise des déséquilibres</w:t>
      </w:r>
      <w:r w:rsidR="005F7602" w:rsidRPr="00AF655C">
        <w:rPr>
          <w:rFonts w:asciiTheme="majorBidi" w:eastAsia="Times New Roman" w:hAnsiTheme="majorBidi" w:cstheme="majorBidi"/>
          <w:color w:val="222222"/>
          <w:sz w:val="28"/>
          <w:szCs w:val="28"/>
          <w:lang w:eastAsia="fr-FR"/>
        </w:rPr>
        <w:t xml:space="preserve"> </w:t>
      </w:r>
      <w:r w:rsidRPr="00AF655C">
        <w:rPr>
          <w:rFonts w:asciiTheme="majorBidi" w:eastAsia="Times New Roman" w:hAnsiTheme="majorBidi" w:cstheme="majorBidi"/>
          <w:color w:val="222222"/>
          <w:sz w:val="28"/>
          <w:szCs w:val="28"/>
          <w:lang w:eastAsia="fr-FR"/>
        </w:rPr>
        <w:t>régionaux, le renforcement de l'intégration économique régionale parce que le produit touristique est composite. Il exerce un impact sur les autres secteurs de l'économie. Il s'agira pour nous dans cette modeste intervention de montrer comment la loi du 17 février 2003 s'inscrit dans la feuille de route de l'Etat pour la mise en tourisme de l'Algérie qui repose sur cinq objectifs majeurs et entre autre arriver à combiner la promotion du tourisme et l'environnement et ce dans un souci de développement durable . La loi du 17 février s'inscrit elle problématique?</w:t>
      </w:r>
    </w:p>
    <w:p w:rsidR="00234707" w:rsidRPr="00AF655C" w:rsidRDefault="00234707">
      <w:pPr>
        <w:rPr>
          <w:rFonts w:asciiTheme="majorBidi" w:hAnsiTheme="majorBidi" w:cstheme="majorBidi"/>
          <w:sz w:val="28"/>
          <w:szCs w:val="28"/>
        </w:rPr>
      </w:pPr>
    </w:p>
    <w:sectPr w:rsidR="00234707" w:rsidRPr="00AF655C" w:rsidSect="002347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68D2"/>
    <w:rsid w:val="00203ADD"/>
    <w:rsid w:val="00234707"/>
    <w:rsid w:val="00304EAC"/>
    <w:rsid w:val="003B5C2C"/>
    <w:rsid w:val="003F4EB7"/>
    <w:rsid w:val="00532E5B"/>
    <w:rsid w:val="0059607E"/>
    <w:rsid w:val="005F7602"/>
    <w:rsid w:val="006A21DD"/>
    <w:rsid w:val="008846C4"/>
    <w:rsid w:val="00AF655C"/>
    <w:rsid w:val="00AF6946"/>
    <w:rsid w:val="00D9671C"/>
    <w:rsid w:val="00E568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419534">
      <w:bodyDiv w:val="1"/>
      <w:marLeft w:val="0"/>
      <w:marRight w:val="0"/>
      <w:marTop w:val="0"/>
      <w:marBottom w:val="0"/>
      <w:divBdr>
        <w:top w:val="none" w:sz="0" w:space="0" w:color="auto"/>
        <w:left w:val="none" w:sz="0" w:space="0" w:color="auto"/>
        <w:bottom w:val="none" w:sz="0" w:space="0" w:color="auto"/>
        <w:right w:val="none" w:sz="0" w:space="0" w:color="auto"/>
      </w:divBdr>
      <w:divsChild>
        <w:div w:id="840893002">
          <w:marLeft w:val="0"/>
          <w:marRight w:val="0"/>
          <w:marTop w:val="0"/>
          <w:marBottom w:val="0"/>
          <w:divBdr>
            <w:top w:val="none" w:sz="0" w:space="0" w:color="auto"/>
            <w:left w:val="none" w:sz="0" w:space="0" w:color="auto"/>
            <w:bottom w:val="none" w:sz="0" w:space="0" w:color="auto"/>
            <w:right w:val="none" w:sz="0" w:space="0" w:color="auto"/>
          </w:divBdr>
        </w:div>
        <w:div w:id="1676029355">
          <w:marLeft w:val="0"/>
          <w:marRight w:val="0"/>
          <w:marTop w:val="0"/>
          <w:marBottom w:val="0"/>
          <w:divBdr>
            <w:top w:val="none" w:sz="0" w:space="0" w:color="auto"/>
            <w:left w:val="none" w:sz="0" w:space="0" w:color="auto"/>
            <w:bottom w:val="none" w:sz="0" w:space="0" w:color="auto"/>
            <w:right w:val="none" w:sz="0" w:space="0" w:color="auto"/>
          </w:divBdr>
        </w:div>
        <w:div w:id="89206877">
          <w:marLeft w:val="0"/>
          <w:marRight w:val="0"/>
          <w:marTop w:val="0"/>
          <w:marBottom w:val="0"/>
          <w:divBdr>
            <w:top w:val="none" w:sz="0" w:space="0" w:color="auto"/>
            <w:left w:val="none" w:sz="0" w:space="0" w:color="auto"/>
            <w:bottom w:val="none" w:sz="0" w:space="0" w:color="auto"/>
            <w:right w:val="none" w:sz="0" w:space="0" w:color="auto"/>
          </w:divBdr>
        </w:div>
        <w:div w:id="1879588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880</Characters>
  <Application>Microsoft Office Word</Application>
  <DocSecurity>0</DocSecurity>
  <Lines>7</Lines>
  <Paragraphs>2</Paragraphs>
  <ScaleCrop>false</ScaleCrop>
  <Company>Hewlett-Packard</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toshiba</cp:lastModifiedBy>
  <cp:revision>12</cp:revision>
  <dcterms:created xsi:type="dcterms:W3CDTF">2015-09-26T11:02:00Z</dcterms:created>
  <dcterms:modified xsi:type="dcterms:W3CDTF">2015-10-02T19:33:00Z</dcterms:modified>
</cp:coreProperties>
</file>